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02440" w14:textId="77777777" w:rsidR="00342F61" w:rsidRPr="00750689" w:rsidRDefault="00EB116D" w:rsidP="00442E40">
      <w:pPr>
        <w:tabs>
          <w:tab w:val="right" w:pos="9072"/>
        </w:tabs>
        <w:spacing w:line="276" w:lineRule="auto"/>
        <w:ind w:left="0"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50689">
        <w:rPr>
          <w:rFonts w:asciiTheme="minorHAnsi" w:hAnsiTheme="minorHAnsi" w:cstheme="minorHAnsi"/>
          <w:b/>
          <w:sz w:val="28"/>
          <w:szCs w:val="28"/>
        </w:rPr>
        <w:t>WYMAGANIA TECHNICZNE</w:t>
      </w:r>
    </w:p>
    <w:p w14:paraId="041BA3AA" w14:textId="77777777" w:rsidR="00EB116D" w:rsidRPr="00750689" w:rsidRDefault="00EB116D" w:rsidP="00EB116D">
      <w:pPr>
        <w:tabs>
          <w:tab w:val="right" w:pos="9072"/>
        </w:tabs>
        <w:spacing w:line="276" w:lineRule="auto"/>
        <w:ind w:left="0" w:right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3626057" w14:textId="77777777" w:rsidR="00EB116D" w:rsidRPr="00750689" w:rsidRDefault="006F633E" w:rsidP="00E57467">
      <w:pPr>
        <w:numPr>
          <w:ilvl w:val="0"/>
          <w:numId w:val="4"/>
        </w:numPr>
        <w:spacing w:line="276" w:lineRule="auto"/>
        <w:ind w:left="142" w:right="0" w:hanging="15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0689">
        <w:rPr>
          <w:rFonts w:asciiTheme="minorHAnsi" w:hAnsiTheme="minorHAnsi" w:cstheme="minorHAnsi"/>
          <w:b/>
          <w:sz w:val="24"/>
          <w:szCs w:val="24"/>
        </w:rPr>
        <w:t>Grupa I</w:t>
      </w:r>
      <w:r w:rsidR="00673C98" w:rsidRPr="00750689">
        <w:rPr>
          <w:rFonts w:asciiTheme="minorHAnsi" w:hAnsiTheme="minorHAnsi" w:cstheme="minorHAnsi"/>
          <w:b/>
          <w:sz w:val="24"/>
          <w:szCs w:val="24"/>
        </w:rPr>
        <w:t xml:space="preserve"> - oleje silnikowe</w:t>
      </w:r>
      <w:r w:rsidRPr="00750689">
        <w:rPr>
          <w:rFonts w:asciiTheme="minorHAnsi" w:hAnsiTheme="minorHAnsi" w:cstheme="minorHAnsi"/>
          <w:b/>
          <w:sz w:val="24"/>
          <w:szCs w:val="24"/>
        </w:rPr>
        <w:t>:</w:t>
      </w:r>
    </w:p>
    <w:p w14:paraId="6016AA31" w14:textId="77777777" w:rsidR="00CE5A84" w:rsidRPr="00750689" w:rsidRDefault="00CE5A84" w:rsidP="00E57467">
      <w:pPr>
        <w:numPr>
          <w:ilvl w:val="0"/>
          <w:numId w:val="5"/>
        </w:numPr>
        <w:spacing w:line="276" w:lineRule="auto"/>
        <w:ind w:left="426" w:right="0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0689">
        <w:rPr>
          <w:rFonts w:asciiTheme="minorHAnsi" w:hAnsiTheme="minorHAnsi" w:cstheme="minorHAnsi"/>
          <w:b/>
          <w:sz w:val="24"/>
          <w:szCs w:val="24"/>
        </w:rPr>
        <w:t>Warunki i wymagania techniczne:</w:t>
      </w:r>
    </w:p>
    <w:p w14:paraId="608C09AB" w14:textId="77777777" w:rsidR="00EB116D" w:rsidRPr="00750689" w:rsidRDefault="00CE5A84" w:rsidP="00E57467">
      <w:pPr>
        <w:numPr>
          <w:ilvl w:val="1"/>
          <w:numId w:val="5"/>
        </w:numPr>
        <w:spacing w:line="276" w:lineRule="auto"/>
        <w:ind w:left="851" w:right="0" w:hanging="425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>Oleje silnikowe muszą spełniać wymogi z</w:t>
      </w:r>
      <w:r w:rsidR="0095544C" w:rsidRPr="00750689">
        <w:rPr>
          <w:rFonts w:asciiTheme="minorHAnsi" w:hAnsiTheme="minorHAnsi" w:cstheme="minorHAnsi"/>
          <w:sz w:val="24"/>
          <w:szCs w:val="24"/>
        </w:rPr>
        <w:t>a</w:t>
      </w:r>
      <w:r w:rsidRPr="00750689">
        <w:rPr>
          <w:rFonts w:asciiTheme="minorHAnsi" w:hAnsiTheme="minorHAnsi" w:cstheme="minorHAnsi"/>
          <w:sz w:val="24"/>
          <w:szCs w:val="24"/>
        </w:rPr>
        <w:t xml:space="preserve">warte w pkt. </w:t>
      </w:r>
      <w:r w:rsidR="00EB116D" w:rsidRPr="00750689">
        <w:rPr>
          <w:rFonts w:asciiTheme="minorHAnsi" w:hAnsiTheme="minorHAnsi" w:cstheme="minorHAnsi"/>
          <w:sz w:val="24"/>
          <w:szCs w:val="24"/>
        </w:rPr>
        <w:t>1.</w:t>
      </w:r>
      <w:r w:rsidR="00EE14CC" w:rsidRPr="00750689">
        <w:rPr>
          <w:rFonts w:asciiTheme="minorHAnsi" w:hAnsiTheme="minorHAnsi" w:cstheme="minorHAnsi"/>
          <w:sz w:val="24"/>
          <w:szCs w:val="24"/>
        </w:rPr>
        <w:t>3</w:t>
      </w:r>
      <w:r w:rsidR="00EB116D" w:rsidRPr="00750689">
        <w:rPr>
          <w:rFonts w:asciiTheme="minorHAnsi" w:hAnsiTheme="minorHAnsi" w:cstheme="minorHAnsi"/>
          <w:sz w:val="24"/>
          <w:szCs w:val="24"/>
        </w:rPr>
        <w:t>.</w:t>
      </w:r>
      <w:r w:rsidRPr="00750689">
        <w:rPr>
          <w:rFonts w:asciiTheme="minorHAnsi" w:hAnsiTheme="minorHAnsi" w:cstheme="minorHAnsi"/>
          <w:sz w:val="24"/>
          <w:szCs w:val="24"/>
        </w:rPr>
        <w:t xml:space="preserve"> oraz nie mogą utracić swoich właściwości fizyko - chemicznych między wymianami. </w:t>
      </w:r>
    </w:p>
    <w:p w14:paraId="775BC63A" w14:textId="77777777" w:rsidR="00EB116D" w:rsidRPr="00750689" w:rsidRDefault="00CE5A84" w:rsidP="00E57467">
      <w:pPr>
        <w:numPr>
          <w:ilvl w:val="1"/>
          <w:numId w:val="5"/>
        </w:numPr>
        <w:spacing w:line="276" w:lineRule="auto"/>
        <w:ind w:left="851" w:right="0" w:hanging="425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>Oferowane oleje silnikowe muszą być miesz</w:t>
      </w:r>
      <w:r w:rsidR="0095544C" w:rsidRPr="00750689">
        <w:rPr>
          <w:rFonts w:asciiTheme="minorHAnsi" w:hAnsiTheme="minorHAnsi" w:cstheme="minorHAnsi"/>
          <w:sz w:val="24"/>
          <w:szCs w:val="24"/>
        </w:rPr>
        <w:t xml:space="preserve">alne z dotychczas stosowanymi </w:t>
      </w:r>
      <w:r w:rsidR="0062560E" w:rsidRPr="00750689">
        <w:rPr>
          <w:rFonts w:asciiTheme="minorHAnsi" w:hAnsiTheme="minorHAnsi" w:cstheme="minorHAnsi"/>
          <w:sz w:val="24"/>
          <w:szCs w:val="24"/>
        </w:rPr>
        <w:br/>
      </w:r>
      <w:r w:rsidR="0095544C" w:rsidRPr="00750689">
        <w:rPr>
          <w:rFonts w:asciiTheme="minorHAnsi" w:hAnsiTheme="minorHAnsi" w:cstheme="minorHAnsi"/>
          <w:sz w:val="24"/>
          <w:szCs w:val="24"/>
        </w:rPr>
        <w:t xml:space="preserve">w </w:t>
      </w:r>
      <w:r w:rsidRPr="00750689">
        <w:rPr>
          <w:rFonts w:asciiTheme="minorHAnsi" w:hAnsiTheme="minorHAnsi" w:cstheme="minorHAnsi"/>
          <w:sz w:val="24"/>
          <w:szCs w:val="24"/>
        </w:rPr>
        <w:t xml:space="preserve">MPK Poznań Sp. z o.o. </w:t>
      </w:r>
      <w:r w:rsidR="00550F03" w:rsidRPr="00750689">
        <w:rPr>
          <w:rFonts w:asciiTheme="minorHAnsi" w:hAnsiTheme="minorHAnsi" w:cstheme="minorHAnsi"/>
          <w:sz w:val="24"/>
          <w:szCs w:val="24"/>
        </w:rPr>
        <w:t>wymienionymi</w:t>
      </w:r>
      <w:r w:rsidR="000D45FE" w:rsidRPr="00750689">
        <w:rPr>
          <w:rFonts w:asciiTheme="minorHAnsi" w:hAnsiTheme="minorHAnsi" w:cstheme="minorHAnsi"/>
          <w:sz w:val="24"/>
          <w:szCs w:val="24"/>
        </w:rPr>
        <w:t xml:space="preserve"> w grupie I </w:t>
      </w:r>
      <w:r w:rsidR="00224C4C" w:rsidRPr="00750689">
        <w:rPr>
          <w:rFonts w:asciiTheme="minorHAnsi" w:hAnsiTheme="minorHAnsi" w:cstheme="minorHAnsi"/>
          <w:sz w:val="24"/>
          <w:szCs w:val="24"/>
        </w:rPr>
        <w:t xml:space="preserve">poz. 1 </w:t>
      </w:r>
      <w:r w:rsidR="000D45FE" w:rsidRPr="00750689">
        <w:rPr>
          <w:rFonts w:asciiTheme="minorHAnsi" w:hAnsiTheme="minorHAnsi" w:cstheme="minorHAnsi"/>
          <w:sz w:val="24"/>
          <w:szCs w:val="24"/>
        </w:rPr>
        <w:t xml:space="preserve">– </w:t>
      </w:r>
      <w:r w:rsidR="009D367A">
        <w:rPr>
          <w:rFonts w:asciiTheme="minorHAnsi" w:hAnsiTheme="minorHAnsi" w:cstheme="minorHAnsi"/>
          <w:sz w:val="24"/>
          <w:szCs w:val="24"/>
        </w:rPr>
        <w:t>5</w:t>
      </w:r>
      <w:r w:rsidR="00D17AA9" w:rsidRPr="00750689">
        <w:rPr>
          <w:rFonts w:asciiTheme="minorHAnsi" w:hAnsiTheme="minorHAnsi" w:cstheme="minorHAnsi"/>
          <w:sz w:val="24"/>
          <w:szCs w:val="24"/>
        </w:rPr>
        <w:t xml:space="preserve">, </w:t>
      </w:r>
      <w:r w:rsidR="00EB116D" w:rsidRPr="00750689">
        <w:rPr>
          <w:rFonts w:asciiTheme="minorHAnsi" w:hAnsiTheme="minorHAnsi" w:cstheme="minorHAnsi"/>
          <w:sz w:val="24"/>
          <w:szCs w:val="24"/>
        </w:rPr>
        <w:t>zał. nr 2 do WP</w:t>
      </w:r>
      <w:r w:rsidR="00F55F22" w:rsidRPr="00750689">
        <w:rPr>
          <w:rFonts w:asciiTheme="minorHAnsi" w:hAnsiTheme="minorHAnsi" w:cstheme="minorHAnsi"/>
          <w:sz w:val="24"/>
          <w:szCs w:val="24"/>
        </w:rPr>
        <w:t>)</w:t>
      </w:r>
      <w:r w:rsidR="00AD4230" w:rsidRPr="00750689">
        <w:rPr>
          <w:rFonts w:asciiTheme="minorHAnsi" w:hAnsiTheme="minorHAnsi" w:cstheme="minorHAnsi"/>
          <w:sz w:val="24"/>
          <w:szCs w:val="24"/>
        </w:rPr>
        <w:t>.</w:t>
      </w:r>
      <w:r w:rsidR="00350E4D" w:rsidRPr="00750689">
        <w:rPr>
          <w:rFonts w:asciiTheme="minorHAnsi" w:hAnsiTheme="minorHAnsi" w:cstheme="minorHAnsi"/>
          <w:sz w:val="24"/>
          <w:szCs w:val="24"/>
        </w:rPr>
        <w:t xml:space="preserve"> </w:t>
      </w:r>
      <w:r w:rsidR="00921790" w:rsidRPr="00750689">
        <w:rPr>
          <w:rFonts w:asciiTheme="minorHAnsi" w:hAnsiTheme="minorHAnsi" w:cstheme="minorHAnsi"/>
          <w:sz w:val="24"/>
          <w:szCs w:val="24"/>
        </w:rPr>
        <w:t xml:space="preserve">Zamawiający zastrzega sobie prawo do jednokrotnego badania mieszalności </w:t>
      </w:r>
      <w:r w:rsidR="00633B82" w:rsidRPr="00750689">
        <w:rPr>
          <w:rFonts w:asciiTheme="minorHAnsi" w:hAnsiTheme="minorHAnsi" w:cstheme="minorHAnsi"/>
          <w:sz w:val="24"/>
          <w:szCs w:val="24"/>
        </w:rPr>
        <w:t>wybranego oleju silnikowego</w:t>
      </w:r>
      <w:r w:rsidR="002B37C0" w:rsidRPr="00750689">
        <w:rPr>
          <w:rFonts w:asciiTheme="minorHAnsi" w:hAnsiTheme="minorHAnsi" w:cstheme="minorHAnsi"/>
          <w:sz w:val="24"/>
          <w:szCs w:val="24"/>
        </w:rPr>
        <w:t xml:space="preserve"> z aktualnie eksploatowanym olejem</w:t>
      </w:r>
      <w:r w:rsidR="00921790" w:rsidRPr="00750689">
        <w:rPr>
          <w:rFonts w:asciiTheme="minorHAnsi" w:hAnsiTheme="minorHAnsi" w:cstheme="minorHAnsi"/>
          <w:sz w:val="24"/>
          <w:szCs w:val="24"/>
        </w:rPr>
        <w:t xml:space="preserve"> w ciągu trwania umowy. Badanie zostanie wykonane na koszt Wykonawcy w wybranym przez Zamawiającego, akredytowanym przez PCA laboratorium.</w:t>
      </w:r>
    </w:p>
    <w:p w14:paraId="16D0887F" w14:textId="77777777" w:rsidR="00475CC2" w:rsidRPr="00750689" w:rsidRDefault="00EB7E47" w:rsidP="00E57467">
      <w:pPr>
        <w:numPr>
          <w:ilvl w:val="1"/>
          <w:numId w:val="5"/>
        </w:numPr>
        <w:spacing w:line="276" w:lineRule="auto"/>
        <w:ind w:left="851" w:right="0" w:hanging="425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>Oferowane oleje silnikowe musz</w:t>
      </w:r>
      <w:r w:rsidR="0062560E" w:rsidRPr="00750689">
        <w:rPr>
          <w:rFonts w:asciiTheme="minorHAnsi" w:hAnsiTheme="minorHAnsi" w:cstheme="minorHAnsi"/>
          <w:sz w:val="24"/>
          <w:szCs w:val="24"/>
        </w:rPr>
        <w:t>ą spełniać n</w:t>
      </w:r>
      <w:r w:rsidRPr="00750689">
        <w:rPr>
          <w:rFonts w:asciiTheme="minorHAnsi" w:hAnsiTheme="minorHAnsi" w:cstheme="minorHAnsi"/>
          <w:sz w:val="24"/>
          <w:szCs w:val="24"/>
        </w:rPr>
        <w:t>w. właściwości:</w:t>
      </w:r>
    </w:p>
    <w:p w14:paraId="5911397E" w14:textId="77777777" w:rsidR="00CE5A84" w:rsidRPr="00750689" w:rsidRDefault="00CE5A84" w:rsidP="005C5ACD">
      <w:pPr>
        <w:numPr>
          <w:ilvl w:val="2"/>
          <w:numId w:val="5"/>
        </w:numPr>
        <w:spacing w:line="276" w:lineRule="auto"/>
        <w:ind w:left="1560" w:right="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50689">
        <w:rPr>
          <w:rFonts w:asciiTheme="minorHAnsi" w:hAnsiTheme="minorHAnsi" w:cstheme="minorHAnsi"/>
          <w:b/>
          <w:iCs/>
          <w:sz w:val="24"/>
          <w:szCs w:val="24"/>
        </w:rPr>
        <w:t xml:space="preserve">Olej silnikowy </w:t>
      </w:r>
      <w:r w:rsidR="00EB7E47" w:rsidRPr="00750689">
        <w:rPr>
          <w:rFonts w:asciiTheme="minorHAnsi" w:hAnsiTheme="minorHAnsi" w:cstheme="minorHAnsi"/>
          <w:b/>
          <w:iCs/>
          <w:sz w:val="24"/>
          <w:szCs w:val="24"/>
        </w:rPr>
        <w:t xml:space="preserve">półsyntetyczny </w:t>
      </w:r>
      <w:r w:rsidRPr="00750689">
        <w:rPr>
          <w:rFonts w:asciiTheme="minorHAnsi" w:hAnsiTheme="minorHAnsi" w:cstheme="minorHAnsi"/>
          <w:b/>
          <w:iCs/>
          <w:sz w:val="24"/>
          <w:szCs w:val="24"/>
        </w:rPr>
        <w:t xml:space="preserve">10W/40 – mieszalny z olejem </w:t>
      </w:r>
      <w:r w:rsidR="009D367A" w:rsidRPr="009D367A">
        <w:rPr>
          <w:rFonts w:asciiTheme="minorHAnsi" w:hAnsiTheme="minorHAnsi" w:cstheme="minorHAnsi"/>
          <w:b/>
          <w:iCs/>
          <w:sz w:val="24"/>
          <w:szCs w:val="24"/>
        </w:rPr>
        <w:t>Q8oils/Q8 T 860 10W-40</w:t>
      </w:r>
    </w:p>
    <w:p w14:paraId="04D769F3" w14:textId="77777777" w:rsidR="00CE5A84" w:rsidRPr="00750689" w:rsidRDefault="00CE5A84" w:rsidP="0082656E">
      <w:pPr>
        <w:numPr>
          <w:ilvl w:val="0"/>
          <w:numId w:val="2"/>
        </w:numPr>
        <w:tabs>
          <w:tab w:val="clear" w:pos="1920"/>
        </w:tabs>
        <w:spacing w:line="276" w:lineRule="auto"/>
        <w:ind w:left="1843" w:right="0" w:hanging="283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50689">
        <w:rPr>
          <w:rFonts w:asciiTheme="minorHAnsi" w:hAnsiTheme="minorHAnsi" w:cstheme="minorHAnsi"/>
          <w:iCs/>
          <w:sz w:val="24"/>
          <w:szCs w:val="24"/>
        </w:rPr>
        <w:t xml:space="preserve">Oferowany olej silnikowy musi spełniać klasę lepkości </w:t>
      </w:r>
      <w:r w:rsidR="00AA69E6" w:rsidRPr="00750689">
        <w:rPr>
          <w:rFonts w:asciiTheme="minorHAnsi" w:hAnsiTheme="minorHAnsi" w:cstheme="minorHAnsi"/>
          <w:iCs/>
          <w:sz w:val="24"/>
          <w:szCs w:val="24"/>
        </w:rPr>
        <w:t xml:space="preserve">wg </w:t>
      </w:r>
      <w:r w:rsidRPr="00750689">
        <w:rPr>
          <w:rFonts w:asciiTheme="minorHAnsi" w:hAnsiTheme="minorHAnsi" w:cstheme="minorHAnsi"/>
          <w:iCs/>
          <w:sz w:val="24"/>
          <w:szCs w:val="24"/>
        </w:rPr>
        <w:t>SAE 10W/40 oraz klasę jakości wg API: nie niższą niż CF/SL i wg ACEA: E4.</w:t>
      </w:r>
    </w:p>
    <w:p w14:paraId="57083437" w14:textId="77777777" w:rsidR="00CE5A84" w:rsidRPr="00750689" w:rsidRDefault="00CE5A84" w:rsidP="0082656E">
      <w:pPr>
        <w:numPr>
          <w:ilvl w:val="0"/>
          <w:numId w:val="2"/>
        </w:numPr>
        <w:tabs>
          <w:tab w:val="clear" w:pos="1920"/>
        </w:tabs>
        <w:spacing w:line="276" w:lineRule="auto"/>
        <w:ind w:left="1843" w:right="0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50689">
        <w:rPr>
          <w:rFonts w:asciiTheme="minorHAnsi" w:hAnsiTheme="minorHAnsi" w:cstheme="minorHAnsi"/>
          <w:iCs/>
          <w:sz w:val="24"/>
          <w:szCs w:val="24"/>
        </w:rPr>
        <w:t>Oferowany olej silnikowy musi również:</w:t>
      </w:r>
    </w:p>
    <w:p w14:paraId="70C810DF" w14:textId="77777777" w:rsidR="00CE5A84" w:rsidRPr="00750689" w:rsidRDefault="00CE5A84" w:rsidP="0082656E">
      <w:pPr>
        <w:numPr>
          <w:ilvl w:val="1"/>
          <w:numId w:val="7"/>
        </w:numPr>
        <w:tabs>
          <w:tab w:val="clear" w:pos="720"/>
        </w:tabs>
        <w:spacing w:line="276" w:lineRule="auto"/>
        <w:ind w:left="2127" w:right="0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50689">
        <w:rPr>
          <w:rFonts w:asciiTheme="minorHAnsi" w:hAnsiTheme="minorHAnsi" w:cstheme="minorHAnsi"/>
          <w:iCs/>
          <w:sz w:val="24"/>
          <w:szCs w:val="24"/>
        </w:rPr>
        <w:t>zapewniać ochronę przed korozją,</w:t>
      </w:r>
    </w:p>
    <w:p w14:paraId="463C349F" w14:textId="77777777" w:rsidR="00CE5A84" w:rsidRPr="00750689" w:rsidRDefault="00CE5A84" w:rsidP="0082656E">
      <w:pPr>
        <w:numPr>
          <w:ilvl w:val="1"/>
          <w:numId w:val="7"/>
        </w:numPr>
        <w:tabs>
          <w:tab w:val="clear" w:pos="720"/>
        </w:tabs>
        <w:spacing w:line="276" w:lineRule="auto"/>
        <w:ind w:left="2127" w:right="0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50689">
        <w:rPr>
          <w:rFonts w:asciiTheme="minorHAnsi" w:hAnsiTheme="minorHAnsi" w:cstheme="minorHAnsi"/>
          <w:iCs/>
          <w:sz w:val="24"/>
          <w:szCs w:val="24"/>
        </w:rPr>
        <w:t>posiadać kartę danych produktu,</w:t>
      </w:r>
    </w:p>
    <w:p w14:paraId="0EBB8A1C" w14:textId="77777777" w:rsidR="009E21E8" w:rsidRPr="00750689" w:rsidRDefault="00CE5A84" w:rsidP="0082656E">
      <w:pPr>
        <w:numPr>
          <w:ilvl w:val="1"/>
          <w:numId w:val="7"/>
        </w:numPr>
        <w:tabs>
          <w:tab w:val="clear" w:pos="720"/>
        </w:tabs>
        <w:spacing w:line="276" w:lineRule="auto"/>
        <w:ind w:left="2127" w:right="0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50689">
        <w:rPr>
          <w:rFonts w:asciiTheme="minorHAnsi" w:hAnsiTheme="minorHAnsi" w:cstheme="minorHAnsi"/>
          <w:iCs/>
          <w:sz w:val="24"/>
          <w:szCs w:val="24"/>
        </w:rPr>
        <w:t>posiadać aktualną aprobatę techniczną MAN 3277.</w:t>
      </w:r>
    </w:p>
    <w:p w14:paraId="4BAE1F8D" w14:textId="77777777" w:rsidR="00CE5A84" w:rsidRPr="00750689" w:rsidRDefault="00CE5A84" w:rsidP="005C5ACD">
      <w:pPr>
        <w:numPr>
          <w:ilvl w:val="2"/>
          <w:numId w:val="5"/>
        </w:numPr>
        <w:spacing w:line="276" w:lineRule="auto"/>
        <w:ind w:left="1560" w:right="-285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50689">
        <w:rPr>
          <w:rFonts w:asciiTheme="minorHAnsi" w:hAnsiTheme="minorHAnsi" w:cstheme="minorHAnsi"/>
          <w:b/>
          <w:iCs/>
          <w:sz w:val="24"/>
          <w:szCs w:val="24"/>
        </w:rPr>
        <w:t xml:space="preserve">Olej silnikowy </w:t>
      </w:r>
      <w:r w:rsidR="004D51F6" w:rsidRPr="00750689">
        <w:rPr>
          <w:rFonts w:asciiTheme="minorHAnsi" w:hAnsiTheme="minorHAnsi" w:cstheme="minorHAnsi"/>
          <w:b/>
          <w:iCs/>
          <w:sz w:val="24"/>
          <w:szCs w:val="24"/>
        </w:rPr>
        <w:t xml:space="preserve">syntetyczny </w:t>
      </w:r>
      <w:r w:rsidRPr="00750689">
        <w:rPr>
          <w:rFonts w:asciiTheme="minorHAnsi" w:hAnsiTheme="minorHAnsi" w:cstheme="minorHAnsi"/>
          <w:b/>
          <w:iCs/>
          <w:sz w:val="24"/>
          <w:szCs w:val="24"/>
        </w:rPr>
        <w:t xml:space="preserve">10W/40 – mieszalny z olejem </w:t>
      </w:r>
      <w:r w:rsidR="009D367A" w:rsidRPr="009D367A">
        <w:rPr>
          <w:rFonts w:asciiTheme="minorHAnsi" w:hAnsiTheme="minorHAnsi" w:cstheme="minorHAnsi"/>
          <w:b/>
          <w:iCs/>
          <w:sz w:val="24"/>
          <w:szCs w:val="24"/>
        </w:rPr>
        <w:t>Q8oils/Q8 T 905 10W-40</w:t>
      </w:r>
    </w:p>
    <w:p w14:paraId="71FD33B8" w14:textId="2097A3C5" w:rsidR="00CE5A84" w:rsidRPr="00750689" w:rsidRDefault="00CE5A84" w:rsidP="0082656E">
      <w:pPr>
        <w:numPr>
          <w:ilvl w:val="0"/>
          <w:numId w:val="8"/>
        </w:numPr>
        <w:tabs>
          <w:tab w:val="clear" w:pos="720"/>
        </w:tabs>
        <w:spacing w:line="276" w:lineRule="auto"/>
        <w:ind w:left="1843" w:right="0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50689">
        <w:rPr>
          <w:rFonts w:asciiTheme="minorHAnsi" w:hAnsiTheme="minorHAnsi" w:cstheme="minorHAnsi"/>
          <w:iCs/>
          <w:sz w:val="24"/>
          <w:szCs w:val="24"/>
        </w:rPr>
        <w:t>Oferowany olej silnikowy musi posiadać klasę lepkości SAE 10W/40 oraz klasę jakości wg ACEA: E6</w:t>
      </w:r>
      <w:r w:rsidR="00B06E9B">
        <w:rPr>
          <w:rFonts w:asciiTheme="minorHAnsi" w:hAnsiTheme="minorHAnsi" w:cstheme="minorHAnsi"/>
          <w:iCs/>
          <w:sz w:val="24"/>
          <w:szCs w:val="24"/>
        </w:rPr>
        <w:t>/E8</w:t>
      </w:r>
      <w:r w:rsidRPr="00750689">
        <w:rPr>
          <w:rFonts w:asciiTheme="minorHAnsi" w:hAnsiTheme="minorHAnsi" w:cstheme="minorHAnsi"/>
          <w:iCs/>
          <w:sz w:val="24"/>
          <w:szCs w:val="24"/>
        </w:rPr>
        <w:t xml:space="preserve">. </w:t>
      </w:r>
    </w:p>
    <w:p w14:paraId="19B60F55" w14:textId="77777777" w:rsidR="00CE5A84" w:rsidRPr="00750689" w:rsidRDefault="00CE5A84" w:rsidP="0082656E">
      <w:pPr>
        <w:numPr>
          <w:ilvl w:val="0"/>
          <w:numId w:val="8"/>
        </w:numPr>
        <w:tabs>
          <w:tab w:val="clear" w:pos="720"/>
        </w:tabs>
        <w:spacing w:line="276" w:lineRule="auto"/>
        <w:ind w:left="1843" w:right="0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50689">
        <w:rPr>
          <w:rFonts w:asciiTheme="minorHAnsi" w:hAnsiTheme="minorHAnsi" w:cstheme="minorHAnsi"/>
          <w:iCs/>
          <w:sz w:val="24"/>
          <w:szCs w:val="24"/>
        </w:rPr>
        <w:t>Oferowany olej silnikowy musi również:</w:t>
      </w:r>
    </w:p>
    <w:p w14:paraId="78770286" w14:textId="77777777" w:rsidR="00CE5A84" w:rsidRPr="00750689" w:rsidRDefault="00CE5A84" w:rsidP="0082656E">
      <w:pPr>
        <w:numPr>
          <w:ilvl w:val="1"/>
          <w:numId w:val="9"/>
        </w:numPr>
        <w:tabs>
          <w:tab w:val="clear" w:pos="360"/>
        </w:tabs>
        <w:spacing w:line="276" w:lineRule="auto"/>
        <w:ind w:left="2127" w:right="0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50689">
        <w:rPr>
          <w:rFonts w:asciiTheme="minorHAnsi" w:hAnsiTheme="minorHAnsi" w:cstheme="minorHAnsi"/>
          <w:iCs/>
          <w:sz w:val="24"/>
          <w:szCs w:val="24"/>
        </w:rPr>
        <w:t>zapewniać ochronę przed korozją,</w:t>
      </w:r>
    </w:p>
    <w:p w14:paraId="08A8B5EF" w14:textId="77777777" w:rsidR="00CE5A84" w:rsidRPr="00750689" w:rsidRDefault="00CE5A84" w:rsidP="0082656E">
      <w:pPr>
        <w:numPr>
          <w:ilvl w:val="1"/>
          <w:numId w:val="9"/>
        </w:numPr>
        <w:tabs>
          <w:tab w:val="left" w:pos="1560"/>
          <w:tab w:val="left" w:pos="2268"/>
        </w:tabs>
        <w:spacing w:line="276" w:lineRule="auto"/>
        <w:ind w:left="2127" w:right="0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50689">
        <w:rPr>
          <w:rFonts w:asciiTheme="minorHAnsi" w:hAnsiTheme="minorHAnsi" w:cstheme="minorHAnsi"/>
          <w:iCs/>
          <w:sz w:val="24"/>
          <w:szCs w:val="24"/>
        </w:rPr>
        <w:t>posiadać kartę danych produktu,</w:t>
      </w:r>
    </w:p>
    <w:p w14:paraId="4B5850FD" w14:textId="369AB592" w:rsidR="00CE5A84" w:rsidRPr="00750689" w:rsidRDefault="00CE5A84" w:rsidP="0082656E">
      <w:pPr>
        <w:numPr>
          <w:ilvl w:val="1"/>
          <w:numId w:val="9"/>
        </w:numPr>
        <w:tabs>
          <w:tab w:val="left" w:pos="1560"/>
          <w:tab w:val="left" w:pos="2268"/>
        </w:tabs>
        <w:spacing w:line="276" w:lineRule="auto"/>
        <w:ind w:left="2127" w:right="0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50689">
        <w:rPr>
          <w:rFonts w:asciiTheme="minorHAnsi" w:hAnsiTheme="minorHAnsi" w:cstheme="minorHAnsi"/>
          <w:iCs/>
          <w:sz w:val="24"/>
          <w:szCs w:val="24"/>
        </w:rPr>
        <w:t xml:space="preserve">posiadać aktualną aprobatę techniczną </w:t>
      </w:r>
      <w:r w:rsidR="00B06E9B" w:rsidRPr="00B06E9B">
        <w:rPr>
          <w:rFonts w:asciiTheme="minorHAnsi" w:hAnsiTheme="minorHAnsi" w:cstheme="minorHAnsi"/>
          <w:iCs/>
          <w:sz w:val="24"/>
          <w:szCs w:val="24"/>
        </w:rPr>
        <w:t>MB DTFR 15C110</w:t>
      </w:r>
      <w:r w:rsidRPr="00750689">
        <w:rPr>
          <w:rFonts w:asciiTheme="minorHAnsi" w:hAnsiTheme="minorHAnsi" w:cstheme="minorHAnsi"/>
          <w:iCs/>
          <w:sz w:val="24"/>
          <w:szCs w:val="24"/>
        </w:rPr>
        <w:t>.</w:t>
      </w:r>
    </w:p>
    <w:p w14:paraId="1627D879" w14:textId="77777777" w:rsidR="00CE5A84" w:rsidRPr="009D367A" w:rsidRDefault="00D41552" w:rsidP="005C5ACD">
      <w:pPr>
        <w:spacing w:line="276" w:lineRule="auto"/>
        <w:ind w:left="1560" w:right="-143" w:hanging="70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1.3.3. </w:t>
      </w:r>
      <w:r w:rsidR="005C5ACD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CE5A84" w:rsidRPr="009D367A">
        <w:rPr>
          <w:rFonts w:asciiTheme="minorHAnsi" w:hAnsiTheme="minorHAnsi" w:cstheme="minorHAnsi"/>
          <w:b/>
          <w:iCs/>
          <w:sz w:val="24"/>
          <w:szCs w:val="24"/>
        </w:rPr>
        <w:t xml:space="preserve">Olej silnikowy </w:t>
      </w:r>
      <w:r w:rsidR="004D51F6" w:rsidRPr="009D367A">
        <w:rPr>
          <w:rFonts w:asciiTheme="minorHAnsi" w:hAnsiTheme="minorHAnsi" w:cstheme="minorHAnsi"/>
          <w:b/>
          <w:iCs/>
          <w:sz w:val="24"/>
          <w:szCs w:val="24"/>
        </w:rPr>
        <w:t xml:space="preserve">mineralny </w:t>
      </w:r>
      <w:r w:rsidR="00CE5A84" w:rsidRPr="009D367A">
        <w:rPr>
          <w:rFonts w:asciiTheme="minorHAnsi" w:hAnsiTheme="minorHAnsi" w:cstheme="minorHAnsi"/>
          <w:b/>
          <w:iCs/>
          <w:sz w:val="24"/>
          <w:szCs w:val="24"/>
        </w:rPr>
        <w:t xml:space="preserve">15W/40 </w:t>
      </w:r>
      <w:r w:rsidR="00F24193" w:rsidRPr="009D367A">
        <w:rPr>
          <w:rFonts w:asciiTheme="minorHAnsi" w:hAnsiTheme="minorHAnsi" w:cstheme="minorHAnsi"/>
          <w:b/>
          <w:iCs/>
          <w:sz w:val="24"/>
          <w:szCs w:val="24"/>
        </w:rPr>
        <w:t>– mie</w:t>
      </w:r>
      <w:r w:rsidR="004D51F6" w:rsidRPr="009D367A">
        <w:rPr>
          <w:rFonts w:asciiTheme="minorHAnsi" w:hAnsiTheme="minorHAnsi" w:cstheme="minorHAnsi"/>
          <w:b/>
          <w:iCs/>
          <w:sz w:val="24"/>
          <w:szCs w:val="24"/>
        </w:rPr>
        <w:t xml:space="preserve">szalny z olejem </w:t>
      </w:r>
      <w:r w:rsidR="009D367A" w:rsidRPr="009D367A">
        <w:rPr>
          <w:rFonts w:asciiTheme="minorHAnsi" w:hAnsiTheme="minorHAnsi" w:cstheme="minorHAnsi"/>
          <w:b/>
          <w:iCs/>
          <w:sz w:val="24"/>
          <w:szCs w:val="24"/>
        </w:rPr>
        <w:t>Q8oils/Q8 T 750 15W-40</w:t>
      </w:r>
      <w:r w:rsidR="00394F1C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CE5A84" w:rsidRPr="009D367A">
        <w:rPr>
          <w:rFonts w:asciiTheme="minorHAnsi" w:hAnsiTheme="minorHAnsi" w:cstheme="minorHAnsi"/>
          <w:iCs/>
          <w:sz w:val="24"/>
          <w:szCs w:val="24"/>
        </w:rPr>
        <w:t>Oferowany olej silnikowy musi posiadać klasę lepkości SAE 15W/40 oraz klasę jakości wg API: CI-4</w:t>
      </w:r>
      <w:r w:rsidR="00FE0FB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CE5A84" w:rsidRPr="009D367A">
        <w:rPr>
          <w:rFonts w:asciiTheme="minorHAnsi" w:hAnsiTheme="minorHAnsi" w:cstheme="minorHAnsi"/>
          <w:iCs/>
          <w:sz w:val="24"/>
          <w:szCs w:val="24"/>
        </w:rPr>
        <w:t>i wg ACEA: E7.</w:t>
      </w:r>
    </w:p>
    <w:p w14:paraId="11A85647" w14:textId="77777777" w:rsidR="00CE5A84" w:rsidRPr="00750689" w:rsidRDefault="00CE5A84" w:rsidP="0082656E">
      <w:pPr>
        <w:numPr>
          <w:ilvl w:val="0"/>
          <w:numId w:val="10"/>
        </w:numPr>
        <w:tabs>
          <w:tab w:val="clear" w:pos="360"/>
        </w:tabs>
        <w:spacing w:line="276" w:lineRule="auto"/>
        <w:ind w:left="1843" w:right="0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50689">
        <w:rPr>
          <w:rFonts w:asciiTheme="minorHAnsi" w:hAnsiTheme="minorHAnsi" w:cstheme="minorHAnsi"/>
          <w:iCs/>
          <w:sz w:val="24"/>
          <w:szCs w:val="24"/>
        </w:rPr>
        <w:t>Oferowany olej silnikowy musi również:</w:t>
      </w:r>
    </w:p>
    <w:p w14:paraId="02029DBD" w14:textId="77777777" w:rsidR="00CE5A84" w:rsidRPr="00750689" w:rsidRDefault="00CE5A84" w:rsidP="0082656E">
      <w:pPr>
        <w:numPr>
          <w:ilvl w:val="1"/>
          <w:numId w:val="11"/>
        </w:numPr>
        <w:tabs>
          <w:tab w:val="clear" w:pos="720"/>
        </w:tabs>
        <w:spacing w:line="276" w:lineRule="auto"/>
        <w:ind w:left="2127" w:right="0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50689">
        <w:rPr>
          <w:rFonts w:asciiTheme="minorHAnsi" w:hAnsiTheme="minorHAnsi" w:cstheme="minorHAnsi"/>
          <w:iCs/>
          <w:sz w:val="24"/>
          <w:szCs w:val="24"/>
        </w:rPr>
        <w:t>zapewniać ochronę przed korozją,</w:t>
      </w:r>
    </w:p>
    <w:p w14:paraId="396A1B20" w14:textId="77777777" w:rsidR="00CE5A84" w:rsidRPr="00750689" w:rsidRDefault="00CE5A84" w:rsidP="0082656E">
      <w:pPr>
        <w:numPr>
          <w:ilvl w:val="1"/>
          <w:numId w:val="11"/>
        </w:numPr>
        <w:tabs>
          <w:tab w:val="clear" w:pos="720"/>
        </w:tabs>
        <w:spacing w:line="276" w:lineRule="auto"/>
        <w:ind w:left="2127" w:right="0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50689">
        <w:rPr>
          <w:rFonts w:asciiTheme="minorHAnsi" w:hAnsiTheme="minorHAnsi" w:cstheme="minorHAnsi"/>
          <w:iCs/>
          <w:sz w:val="24"/>
          <w:szCs w:val="24"/>
        </w:rPr>
        <w:t>posiadać kartę danych produktu,</w:t>
      </w:r>
    </w:p>
    <w:p w14:paraId="369F6EB3" w14:textId="129375A9" w:rsidR="00CE5A84" w:rsidRPr="00750689" w:rsidRDefault="00141964" w:rsidP="0082656E">
      <w:pPr>
        <w:numPr>
          <w:ilvl w:val="1"/>
          <w:numId w:val="11"/>
        </w:numPr>
        <w:tabs>
          <w:tab w:val="clear" w:pos="720"/>
        </w:tabs>
        <w:spacing w:line="276" w:lineRule="auto"/>
        <w:ind w:left="2127" w:right="0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50689">
        <w:rPr>
          <w:rFonts w:asciiTheme="minorHAnsi" w:hAnsiTheme="minorHAnsi" w:cstheme="minorHAnsi"/>
          <w:iCs/>
          <w:sz w:val="24"/>
          <w:szCs w:val="24"/>
        </w:rPr>
        <w:t>posiadać aktualn</w:t>
      </w:r>
      <w:r w:rsidR="00FA682A">
        <w:rPr>
          <w:rFonts w:asciiTheme="minorHAnsi" w:hAnsiTheme="minorHAnsi" w:cstheme="minorHAnsi"/>
          <w:iCs/>
          <w:sz w:val="24"/>
          <w:szCs w:val="24"/>
        </w:rPr>
        <w:t>ą</w:t>
      </w:r>
      <w:r w:rsidR="00CE5A84" w:rsidRPr="0075068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565DB9" w:rsidRPr="00750689">
        <w:rPr>
          <w:rFonts w:asciiTheme="minorHAnsi" w:hAnsiTheme="minorHAnsi" w:cstheme="minorHAnsi"/>
          <w:iCs/>
          <w:sz w:val="24"/>
          <w:szCs w:val="24"/>
        </w:rPr>
        <w:t>aprobat</w:t>
      </w:r>
      <w:r w:rsidR="00FA682A">
        <w:rPr>
          <w:rFonts w:asciiTheme="minorHAnsi" w:hAnsiTheme="minorHAnsi" w:cstheme="minorHAnsi"/>
          <w:iCs/>
          <w:sz w:val="24"/>
          <w:szCs w:val="24"/>
        </w:rPr>
        <w:t>ę</w:t>
      </w:r>
      <w:r w:rsidRPr="00750689">
        <w:rPr>
          <w:rFonts w:asciiTheme="minorHAnsi" w:hAnsiTheme="minorHAnsi" w:cstheme="minorHAnsi"/>
          <w:iCs/>
          <w:sz w:val="24"/>
          <w:szCs w:val="24"/>
        </w:rPr>
        <w:t xml:space="preserve"> techniczn</w:t>
      </w:r>
      <w:r w:rsidR="00FA682A">
        <w:rPr>
          <w:rFonts w:asciiTheme="minorHAnsi" w:hAnsiTheme="minorHAnsi" w:cstheme="minorHAnsi"/>
          <w:iCs/>
          <w:sz w:val="24"/>
          <w:szCs w:val="24"/>
        </w:rPr>
        <w:t>ą</w:t>
      </w:r>
      <w:r w:rsidR="00CE5A84" w:rsidRPr="00750689">
        <w:rPr>
          <w:rFonts w:asciiTheme="minorHAnsi" w:hAnsiTheme="minorHAnsi" w:cstheme="minorHAnsi"/>
          <w:iCs/>
          <w:sz w:val="24"/>
          <w:szCs w:val="24"/>
        </w:rPr>
        <w:t xml:space="preserve"> Cummins CES 20078.</w:t>
      </w:r>
    </w:p>
    <w:p w14:paraId="1D668BDE" w14:textId="77777777" w:rsidR="00CC1E89" w:rsidRDefault="00D41552" w:rsidP="005C5ACD">
      <w:pPr>
        <w:spacing w:line="276" w:lineRule="auto"/>
        <w:ind w:left="1560" w:right="0" w:hanging="709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1.3.4.</w:t>
      </w:r>
      <w:r w:rsidR="005C5ACD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141964" w:rsidRPr="00750689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9F529D" w:rsidRPr="00750689">
        <w:rPr>
          <w:rFonts w:asciiTheme="minorHAnsi" w:hAnsiTheme="minorHAnsi" w:cstheme="minorHAnsi"/>
          <w:b/>
          <w:iCs/>
          <w:sz w:val="24"/>
          <w:szCs w:val="24"/>
        </w:rPr>
        <w:t xml:space="preserve">Olej silnikowy </w:t>
      </w:r>
      <w:r w:rsidR="00A855B9" w:rsidRPr="00750689">
        <w:rPr>
          <w:rFonts w:asciiTheme="minorHAnsi" w:hAnsiTheme="minorHAnsi" w:cstheme="minorHAnsi"/>
          <w:b/>
          <w:iCs/>
          <w:sz w:val="24"/>
          <w:szCs w:val="24"/>
        </w:rPr>
        <w:t xml:space="preserve">15W/40 – mieszalny z olejem </w:t>
      </w:r>
      <w:r w:rsidR="009D367A" w:rsidRPr="009D367A">
        <w:rPr>
          <w:rFonts w:asciiTheme="minorHAnsi" w:hAnsiTheme="minorHAnsi" w:cstheme="minorHAnsi"/>
          <w:b/>
          <w:iCs/>
          <w:sz w:val="24"/>
          <w:szCs w:val="24"/>
        </w:rPr>
        <w:t>Q8 Formula Truck 7000 15W-40</w:t>
      </w:r>
    </w:p>
    <w:p w14:paraId="02107807" w14:textId="49F4F7E4" w:rsidR="0017211B" w:rsidRPr="00750689" w:rsidRDefault="00A855B9" w:rsidP="0082656E">
      <w:pPr>
        <w:numPr>
          <w:ilvl w:val="0"/>
          <w:numId w:val="12"/>
        </w:numPr>
        <w:spacing w:line="276" w:lineRule="auto"/>
        <w:ind w:left="1843" w:right="0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50689">
        <w:rPr>
          <w:rFonts w:asciiTheme="minorHAnsi" w:hAnsiTheme="minorHAnsi" w:cstheme="minorHAnsi"/>
          <w:iCs/>
          <w:sz w:val="24"/>
          <w:szCs w:val="24"/>
        </w:rPr>
        <w:t xml:space="preserve">Oferowany olej silnikowy musi posiadać klasę lepkości SAE 15W/40 oraz klasę jakości wg </w:t>
      </w:r>
      <w:r w:rsidR="00E77B43" w:rsidRPr="00E77B43">
        <w:rPr>
          <w:rFonts w:asciiTheme="minorHAnsi" w:hAnsiTheme="minorHAnsi" w:cstheme="minorHAnsi"/>
          <w:iCs/>
          <w:sz w:val="24"/>
          <w:szCs w:val="24"/>
        </w:rPr>
        <w:t xml:space="preserve">lub </w:t>
      </w:r>
      <w:r w:rsidR="00E77B43" w:rsidRPr="005C5ACD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API CK-4 </w:t>
      </w:r>
      <w:r w:rsidR="00E77B43" w:rsidRPr="00E77B43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750689">
        <w:rPr>
          <w:rFonts w:asciiTheme="minorHAnsi" w:hAnsiTheme="minorHAnsi" w:cstheme="minorHAnsi"/>
          <w:iCs/>
          <w:sz w:val="24"/>
          <w:szCs w:val="24"/>
        </w:rPr>
        <w:t xml:space="preserve">i wg ACEA: </w:t>
      </w:r>
      <w:r w:rsidR="003E5B1C" w:rsidRPr="00750689">
        <w:rPr>
          <w:rFonts w:asciiTheme="minorHAnsi" w:hAnsiTheme="minorHAnsi" w:cstheme="minorHAnsi"/>
          <w:iCs/>
          <w:sz w:val="24"/>
          <w:szCs w:val="24"/>
        </w:rPr>
        <w:t>E9</w:t>
      </w:r>
      <w:r w:rsidR="00950014">
        <w:rPr>
          <w:rFonts w:asciiTheme="minorHAnsi" w:hAnsiTheme="minorHAnsi" w:cstheme="minorHAnsi"/>
          <w:iCs/>
          <w:sz w:val="24"/>
          <w:szCs w:val="24"/>
        </w:rPr>
        <w:t>/E11</w:t>
      </w:r>
      <w:r w:rsidRPr="00750689">
        <w:rPr>
          <w:rFonts w:asciiTheme="minorHAnsi" w:hAnsiTheme="minorHAnsi" w:cstheme="minorHAnsi"/>
          <w:iCs/>
          <w:sz w:val="24"/>
          <w:szCs w:val="24"/>
        </w:rPr>
        <w:t>.</w:t>
      </w:r>
    </w:p>
    <w:p w14:paraId="4CD956BF" w14:textId="77777777" w:rsidR="00A855B9" w:rsidRPr="00750689" w:rsidRDefault="00A855B9" w:rsidP="0082656E">
      <w:pPr>
        <w:numPr>
          <w:ilvl w:val="0"/>
          <w:numId w:val="12"/>
        </w:numPr>
        <w:spacing w:line="276" w:lineRule="auto"/>
        <w:ind w:left="1843" w:right="0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50689">
        <w:rPr>
          <w:rFonts w:asciiTheme="minorHAnsi" w:hAnsiTheme="minorHAnsi" w:cstheme="minorHAnsi"/>
          <w:iCs/>
          <w:sz w:val="24"/>
          <w:szCs w:val="24"/>
        </w:rPr>
        <w:t>Oferowany olej silnikowy musi również:</w:t>
      </w:r>
    </w:p>
    <w:p w14:paraId="48E1ABB0" w14:textId="77777777" w:rsidR="00A855B9" w:rsidRPr="00750689" w:rsidRDefault="00A855B9" w:rsidP="0082656E">
      <w:pPr>
        <w:numPr>
          <w:ilvl w:val="1"/>
          <w:numId w:val="13"/>
        </w:numPr>
        <w:tabs>
          <w:tab w:val="clear" w:pos="720"/>
        </w:tabs>
        <w:spacing w:line="276" w:lineRule="auto"/>
        <w:ind w:left="2127" w:right="0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50689">
        <w:rPr>
          <w:rFonts w:asciiTheme="minorHAnsi" w:hAnsiTheme="minorHAnsi" w:cstheme="minorHAnsi"/>
          <w:iCs/>
          <w:sz w:val="24"/>
          <w:szCs w:val="24"/>
        </w:rPr>
        <w:t>zapewniać ochronę przed korozją,</w:t>
      </w:r>
    </w:p>
    <w:p w14:paraId="148468AA" w14:textId="77777777" w:rsidR="00A855B9" w:rsidRPr="00750689" w:rsidRDefault="00A855B9" w:rsidP="0082656E">
      <w:pPr>
        <w:numPr>
          <w:ilvl w:val="1"/>
          <w:numId w:val="13"/>
        </w:numPr>
        <w:tabs>
          <w:tab w:val="clear" w:pos="720"/>
        </w:tabs>
        <w:spacing w:line="276" w:lineRule="auto"/>
        <w:ind w:left="2127" w:right="0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50689">
        <w:rPr>
          <w:rFonts w:asciiTheme="minorHAnsi" w:hAnsiTheme="minorHAnsi" w:cstheme="minorHAnsi"/>
          <w:iCs/>
          <w:sz w:val="24"/>
          <w:szCs w:val="24"/>
        </w:rPr>
        <w:t>posiadać kartę danych produktu,</w:t>
      </w:r>
    </w:p>
    <w:p w14:paraId="36B0008C" w14:textId="77777777" w:rsidR="00A855B9" w:rsidRDefault="00A855B9" w:rsidP="0082656E">
      <w:pPr>
        <w:numPr>
          <w:ilvl w:val="1"/>
          <w:numId w:val="13"/>
        </w:numPr>
        <w:tabs>
          <w:tab w:val="clear" w:pos="720"/>
        </w:tabs>
        <w:spacing w:line="276" w:lineRule="auto"/>
        <w:ind w:left="2127" w:right="0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50689">
        <w:rPr>
          <w:rFonts w:asciiTheme="minorHAnsi" w:hAnsiTheme="minorHAnsi" w:cstheme="minorHAnsi"/>
          <w:iCs/>
          <w:sz w:val="24"/>
          <w:szCs w:val="24"/>
        </w:rPr>
        <w:lastRenderedPageBreak/>
        <w:t xml:space="preserve">posiadać aktualną aprobatę techniczną </w:t>
      </w:r>
      <w:r w:rsidR="00FE0FB6" w:rsidRPr="00FE0FB6">
        <w:rPr>
          <w:rFonts w:asciiTheme="minorHAnsi" w:hAnsiTheme="minorHAnsi" w:cstheme="minorHAnsi"/>
          <w:iCs/>
          <w:sz w:val="24"/>
          <w:szCs w:val="24"/>
        </w:rPr>
        <w:t>Cummins CES 2008</w:t>
      </w:r>
      <w:r w:rsidR="00FE0FB6">
        <w:rPr>
          <w:rFonts w:asciiTheme="minorHAnsi" w:hAnsiTheme="minorHAnsi" w:cstheme="minorHAnsi"/>
          <w:iCs/>
          <w:sz w:val="24"/>
          <w:szCs w:val="24"/>
        </w:rPr>
        <w:t>6</w:t>
      </w:r>
      <w:r w:rsidRPr="00750689">
        <w:rPr>
          <w:rFonts w:asciiTheme="minorHAnsi" w:hAnsiTheme="minorHAnsi" w:cstheme="minorHAnsi"/>
          <w:iCs/>
          <w:sz w:val="24"/>
          <w:szCs w:val="24"/>
        </w:rPr>
        <w:t>.</w:t>
      </w:r>
    </w:p>
    <w:p w14:paraId="1911DCF1" w14:textId="77777777" w:rsidR="00CC1E89" w:rsidRDefault="007A7156" w:rsidP="002E2587">
      <w:pPr>
        <w:pStyle w:val="Akapitzlist"/>
        <w:numPr>
          <w:ilvl w:val="2"/>
          <w:numId w:val="4"/>
        </w:numPr>
        <w:spacing w:line="276" w:lineRule="auto"/>
        <w:ind w:left="1560" w:right="0" w:hanging="709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A7156">
        <w:rPr>
          <w:rFonts w:asciiTheme="minorHAnsi" w:hAnsiTheme="minorHAnsi" w:cstheme="minorHAnsi"/>
          <w:b/>
          <w:iCs/>
          <w:sz w:val="24"/>
          <w:szCs w:val="24"/>
        </w:rPr>
        <w:t>Olej silnikowy 10W/40 – mieszalny z olejem Q8T905 10W 40</w:t>
      </w:r>
    </w:p>
    <w:p w14:paraId="5D55DA79" w14:textId="71BDBDA5" w:rsidR="00CC1E89" w:rsidRPr="00655F7D" w:rsidRDefault="00F26CFB" w:rsidP="00655F7D">
      <w:pPr>
        <w:pStyle w:val="Akapitzlist"/>
        <w:numPr>
          <w:ilvl w:val="3"/>
          <w:numId w:val="13"/>
        </w:numPr>
        <w:spacing w:line="276" w:lineRule="auto"/>
        <w:ind w:left="1843" w:right="0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55F7D">
        <w:rPr>
          <w:rFonts w:asciiTheme="minorHAnsi" w:hAnsiTheme="minorHAnsi" w:cstheme="minorHAnsi"/>
          <w:iCs/>
          <w:sz w:val="24"/>
          <w:szCs w:val="24"/>
        </w:rPr>
        <w:t>Oferowany olej silnikowy musi posiadać klasę lepkości SAE 1</w:t>
      </w:r>
      <w:r w:rsidR="00A9581D">
        <w:rPr>
          <w:rFonts w:asciiTheme="minorHAnsi" w:hAnsiTheme="minorHAnsi" w:cstheme="minorHAnsi"/>
          <w:iCs/>
          <w:sz w:val="24"/>
          <w:szCs w:val="24"/>
        </w:rPr>
        <w:t>0</w:t>
      </w:r>
      <w:r w:rsidRPr="00655F7D">
        <w:rPr>
          <w:rFonts w:asciiTheme="minorHAnsi" w:hAnsiTheme="minorHAnsi" w:cstheme="minorHAnsi"/>
          <w:iCs/>
          <w:sz w:val="24"/>
          <w:szCs w:val="24"/>
        </w:rPr>
        <w:t>W/40.</w:t>
      </w:r>
    </w:p>
    <w:p w14:paraId="41AB3464" w14:textId="77777777" w:rsidR="00CC1E89" w:rsidRPr="00655F7D" w:rsidRDefault="007A7156" w:rsidP="00655F7D">
      <w:pPr>
        <w:pStyle w:val="Akapitzlist"/>
        <w:numPr>
          <w:ilvl w:val="3"/>
          <w:numId w:val="13"/>
        </w:numPr>
        <w:spacing w:line="276" w:lineRule="auto"/>
        <w:ind w:left="1843" w:right="0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55F7D">
        <w:rPr>
          <w:rFonts w:asciiTheme="minorHAnsi" w:hAnsiTheme="minorHAnsi" w:cstheme="minorHAnsi"/>
          <w:iCs/>
          <w:sz w:val="24"/>
          <w:szCs w:val="24"/>
        </w:rPr>
        <w:t>Oferowany olej silnikowy musi</w:t>
      </w:r>
      <w:r w:rsidR="00F26CFB" w:rsidRPr="00655F7D">
        <w:rPr>
          <w:rFonts w:asciiTheme="minorHAnsi" w:hAnsiTheme="minorHAnsi" w:cstheme="minorHAnsi"/>
          <w:iCs/>
          <w:sz w:val="24"/>
          <w:szCs w:val="24"/>
        </w:rPr>
        <w:t xml:space="preserve"> również</w:t>
      </w:r>
      <w:r w:rsidRPr="00655F7D">
        <w:rPr>
          <w:rFonts w:asciiTheme="minorHAnsi" w:hAnsiTheme="minorHAnsi" w:cstheme="minorHAnsi"/>
          <w:iCs/>
          <w:sz w:val="24"/>
          <w:szCs w:val="24"/>
        </w:rPr>
        <w:t>:</w:t>
      </w:r>
    </w:p>
    <w:p w14:paraId="6005B166" w14:textId="77777777" w:rsidR="00CC1E89" w:rsidRPr="00655F7D" w:rsidRDefault="00AF33A9" w:rsidP="00655F7D">
      <w:pPr>
        <w:spacing w:line="276" w:lineRule="auto"/>
        <w:ind w:left="2127" w:right="0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a) </w:t>
      </w:r>
      <w:r w:rsidR="007A7156" w:rsidRPr="00655F7D">
        <w:rPr>
          <w:rFonts w:asciiTheme="minorHAnsi" w:hAnsiTheme="minorHAnsi" w:cstheme="minorHAnsi"/>
          <w:iCs/>
          <w:sz w:val="24"/>
          <w:szCs w:val="24"/>
        </w:rPr>
        <w:t>zapewniać ochronę przed korozją,</w:t>
      </w:r>
    </w:p>
    <w:p w14:paraId="5573846C" w14:textId="77777777" w:rsidR="00546D0C" w:rsidRPr="00655F7D" w:rsidRDefault="00AF33A9" w:rsidP="00655F7D">
      <w:pPr>
        <w:spacing w:line="276" w:lineRule="auto"/>
        <w:ind w:left="2127" w:right="0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b) </w:t>
      </w:r>
      <w:r w:rsidR="00546D0C" w:rsidRPr="00655F7D">
        <w:rPr>
          <w:rFonts w:asciiTheme="minorHAnsi" w:hAnsiTheme="minorHAnsi" w:cstheme="minorHAnsi"/>
          <w:iCs/>
          <w:sz w:val="24"/>
          <w:szCs w:val="24"/>
        </w:rPr>
        <w:t>posiadać kartę danych produktu,</w:t>
      </w:r>
    </w:p>
    <w:p w14:paraId="4BAC126D" w14:textId="0F804992" w:rsidR="00CC1E89" w:rsidRPr="00655F7D" w:rsidRDefault="00AF33A9" w:rsidP="00655F7D">
      <w:pPr>
        <w:spacing w:line="276" w:lineRule="auto"/>
        <w:ind w:left="2127" w:right="0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c) </w:t>
      </w:r>
      <w:r w:rsidR="00546D0C" w:rsidRPr="00655F7D">
        <w:rPr>
          <w:rFonts w:asciiTheme="minorHAnsi" w:hAnsiTheme="minorHAnsi" w:cstheme="minorHAnsi"/>
          <w:iCs/>
          <w:sz w:val="24"/>
          <w:szCs w:val="24"/>
        </w:rPr>
        <w:t>posiadać aktualną aprobatę techniczną</w:t>
      </w:r>
      <w:r w:rsidR="00F26CFB" w:rsidRPr="00655F7D">
        <w:rPr>
          <w:rFonts w:asciiTheme="minorHAnsi" w:hAnsiTheme="minorHAnsi" w:cstheme="minorHAnsi"/>
          <w:iCs/>
          <w:sz w:val="24"/>
          <w:szCs w:val="24"/>
        </w:rPr>
        <w:t xml:space="preserve">: </w:t>
      </w:r>
      <w:r w:rsidR="004E1B17" w:rsidRPr="002F4C10">
        <w:rPr>
          <w:rFonts w:asciiTheme="minorHAnsi" w:hAnsiTheme="minorHAnsi" w:cstheme="minorHAnsi"/>
          <w:iCs/>
        </w:rPr>
        <w:t>DTFR 15C110</w:t>
      </w:r>
      <w:r w:rsidR="002F4C10">
        <w:rPr>
          <w:rFonts w:asciiTheme="minorHAnsi" w:hAnsiTheme="minorHAnsi" w:cstheme="minorHAnsi"/>
          <w:iCs/>
        </w:rPr>
        <w:t>.</w:t>
      </w:r>
    </w:p>
    <w:p w14:paraId="234BCEB8" w14:textId="77777777" w:rsidR="00220AE5" w:rsidRPr="00750689" w:rsidRDefault="009A7D46" w:rsidP="00655F7D">
      <w:pPr>
        <w:numPr>
          <w:ilvl w:val="1"/>
          <w:numId w:val="5"/>
        </w:numPr>
        <w:spacing w:line="276" w:lineRule="auto"/>
        <w:ind w:left="851" w:right="0" w:hanging="426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>Dla p</w:t>
      </w:r>
      <w:r w:rsidR="00CD55E1" w:rsidRPr="00750689">
        <w:rPr>
          <w:rFonts w:asciiTheme="minorHAnsi" w:hAnsiTheme="minorHAnsi" w:cstheme="minorHAnsi"/>
          <w:sz w:val="24"/>
          <w:szCs w:val="24"/>
        </w:rPr>
        <w:t>roduktów</w:t>
      </w:r>
      <w:r w:rsidRPr="00750689">
        <w:rPr>
          <w:rFonts w:asciiTheme="minorHAnsi" w:hAnsiTheme="minorHAnsi" w:cstheme="minorHAnsi"/>
          <w:sz w:val="24"/>
          <w:szCs w:val="24"/>
        </w:rPr>
        <w:t xml:space="preserve"> wymien</w:t>
      </w:r>
      <w:r w:rsidR="00CD55E1" w:rsidRPr="00750689">
        <w:rPr>
          <w:rFonts w:asciiTheme="minorHAnsi" w:hAnsiTheme="minorHAnsi" w:cstheme="minorHAnsi"/>
          <w:sz w:val="24"/>
          <w:szCs w:val="24"/>
        </w:rPr>
        <w:t>ionych</w:t>
      </w:r>
      <w:r w:rsidR="000D45FE" w:rsidRPr="00750689">
        <w:rPr>
          <w:rFonts w:asciiTheme="minorHAnsi" w:hAnsiTheme="minorHAnsi" w:cstheme="minorHAnsi"/>
          <w:sz w:val="24"/>
          <w:szCs w:val="24"/>
        </w:rPr>
        <w:t xml:space="preserve"> w grupie</w:t>
      </w:r>
      <w:r w:rsidR="006E7A8D" w:rsidRPr="00750689">
        <w:rPr>
          <w:rFonts w:asciiTheme="minorHAnsi" w:hAnsiTheme="minorHAnsi" w:cstheme="minorHAnsi"/>
          <w:sz w:val="24"/>
          <w:szCs w:val="24"/>
        </w:rPr>
        <w:t xml:space="preserve"> I, poz. </w:t>
      </w:r>
      <w:r w:rsidR="00F26CFB">
        <w:rPr>
          <w:rFonts w:asciiTheme="minorHAnsi" w:hAnsiTheme="minorHAnsi" w:cstheme="minorHAnsi"/>
          <w:sz w:val="24"/>
          <w:szCs w:val="24"/>
        </w:rPr>
        <w:t>6 - 9</w:t>
      </w:r>
      <w:r w:rsidR="00141964" w:rsidRPr="00750689">
        <w:rPr>
          <w:rFonts w:asciiTheme="minorHAnsi" w:hAnsiTheme="minorHAnsi" w:cstheme="minorHAnsi"/>
          <w:sz w:val="24"/>
          <w:szCs w:val="24"/>
        </w:rPr>
        <w:t xml:space="preserve">, </w:t>
      </w:r>
      <w:r w:rsidR="006E7A8D" w:rsidRPr="00750689">
        <w:rPr>
          <w:rFonts w:asciiTheme="minorHAnsi" w:hAnsiTheme="minorHAnsi" w:cstheme="minorHAnsi"/>
          <w:sz w:val="24"/>
          <w:szCs w:val="24"/>
        </w:rPr>
        <w:t>zał. nr 2 do WP</w:t>
      </w:r>
      <w:r w:rsidRPr="00750689">
        <w:rPr>
          <w:rFonts w:asciiTheme="minorHAnsi" w:hAnsiTheme="minorHAnsi" w:cstheme="minorHAnsi"/>
          <w:sz w:val="24"/>
          <w:szCs w:val="24"/>
        </w:rPr>
        <w:t xml:space="preserve"> nie dopuszcza się oferowania </w:t>
      </w:r>
      <w:r w:rsidR="00771FE0" w:rsidRPr="00750689">
        <w:rPr>
          <w:rFonts w:asciiTheme="minorHAnsi" w:hAnsiTheme="minorHAnsi" w:cstheme="minorHAnsi"/>
          <w:sz w:val="24"/>
          <w:szCs w:val="24"/>
        </w:rPr>
        <w:t>produktów równoważnych</w:t>
      </w:r>
      <w:r w:rsidRPr="00750689">
        <w:rPr>
          <w:rFonts w:asciiTheme="minorHAnsi" w:hAnsiTheme="minorHAnsi" w:cstheme="minorHAnsi"/>
          <w:sz w:val="24"/>
          <w:szCs w:val="24"/>
        </w:rPr>
        <w:t>.</w:t>
      </w:r>
    </w:p>
    <w:p w14:paraId="2E462AA2" w14:textId="77777777" w:rsidR="00220AE5" w:rsidRPr="00750689" w:rsidRDefault="00CE5A84" w:rsidP="00655F7D">
      <w:pPr>
        <w:numPr>
          <w:ilvl w:val="1"/>
          <w:numId w:val="5"/>
        </w:numPr>
        <w:spacing w:line="276" w:lineRule="auto"/>
        <w:ind w:left="851" w:right="0" w:hanging="426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W przypadku, gdy dostarczane oleje silnikowe w trakcie trwania umowy utracą wymagane aprobaty, Wykonawca zobowiązany jest dostarczyć w tej samej cenie inne produkty posiadające aktualne, wymagane przez Zamawiającego aprobaty. Nowe oleje muszą być mieszalne z olejami uprzednio dostarczanymi do Zamawiającego. </w:t>
      </w:r>
      <w:r w:rsidR="00B91FEF" w:rsidRPr="00750689">
        <w:rPr>
          <w:rFonts w:asciiTheme="minorHAnsi" w:hAnsiTheme="minorHAnsi" w:cstheme="minorHAnsi"/>
          <w:sz w:val="24"/>
          <w:szCs w:val="24"/>
        </w:rPr>
        <w:t>Brak przedmiotowych wymogów skutkować b</w:t>
      </w:r>
      <w:r w:rsidR="00771FE0" w:rsidRPr="00750689">
        <w:rPr>
          <w:rFonts w:asciiTheme="minorHAnsi" w:hAnsiTheme="minorHAnsi" w:cstheme="minorHAnsi"/>
          <w:sz w:val="24"/>
          <w:szCs w:val="24"/>
        </w:rPr>
        <w:t>ędzie zerwaniem umowy</w:t>
      </w:r>
      <w:r w:rsidR="00B91FEF" w:rsidRPr="00750689">
        <w:rPr>
          <w:rFonts w:asciiTheme="minorHAnsi" w:hAnsiTheme="minorHAnsi" w:cstheme="minorHAnsi"/>
          <w:sz w:val="24"/>
          <w:szCs w:val="24"/>
        </w:rPr>
        <w:t>.</w:t>
      </w:r>
    </w:p>
    <w:p w14:paraId="54DE4EC2" w14:textId="77777777" w:rsidR="00445937" w:rsidRPr="00750689" w:rsidRDefault="00CE5A84" w:rsidP="0082656E">
      <w:pPr>
        <w:numPr>
          <w:ilvl w:val="1"/>
          <w:numId w:val="5"/>
        </w:numPr>
        <w:spacing w:line="276" w:lineRule="auto"/>
        <w:ind w:left="851" w:right="0" w:hanging="425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>W celu zapewnienia ciągłości dostaw, Wykonawca zobowiązany jest do posiadania</w:t>
      </w:r>
      <w:r w:rsidR="001824D7" w:rsidRPr="00750689">
        <w:rPr>
          <w:rFonts w:asciiTheme="minorHAnsi" w:hAnsiTheme="minorHAnsi" w:cstheme="minorHAnsi"/>
          <w:sz w:val="24"/>
          <w:szCs w:val="24"/>
        </w:rPr>
        <w:t xml:space="preserve"> dla oleju silnikowego (nie dotyczy olej</w:t>
      </w:r>
      <w:r w:rsidR="005C65E5" w:rsidRPr="00750689">
        <w:rPr>
          <w:rFonts w:asciiTheme="minorHAnsi" w:hAnsiTheme="minorHAnsi" w:cstheme="minorHAnsi"/>
          <w:sz w:val="24"/>
          <w:szCs w:val="24"/>
        </w:rPr>
        <w:t>ów</w:t>
      </w:r>
      <w:r w:rsidR="001824D7" w:rsidRPr="00750689">
        <w:rPr>
          <w:rFonts w:asciiTheme="minorHAnsi" w:hAnsiTheme="minorHAnsi" w:cstheme="minorHAnsi"/>
          <w:sz w:val="24"/>
          <w:szCs w:val="24"/>
        </w:rPr>
        <w:t xml:space="preserve"> </w:t>
      </w:r>
      <w:r w:rsidR="00510C36" w:rsidRPr="00750689">
        <w:rPr>
          <w:rFonts w:asciiTheme="minorHAnsi" w:hAnsiTheme="minorHAnsi" w:cstheme="minorHAnsi"/>
          <w:sz w:val="24"/>
          <w:szCs w:val="24"/>
        </w:rPr>
        <w:t>wymienionych</w:t>
      </w:r>
      <w:r w:rsidR="005C65E5" w:rsidRPr="00750689">
        <w:rPr>
          <w:rFonts w:asciiTheme="minorHAnsi" w:hAnsiTheme="minorHAnsi" w:cstheme="minorHAnsi"/>
          <w:sz w:val="24"/>
          <w:szCs w:val="24"/>
        </w:rPr>
        <w:t xml:space="preserve"> w </w:t>
      </w:r>
      <w:r w:rsidR="00141964" w:rsidRPr="00750689">
        <w:rPr>
          <w:rFonts w:asciiTheme="minorHAnsi" w:hAnsiTheme="minorHAnsi" w:cstheme="minorHAnsi"/>
          <w:sz w:val="24"/>
          <w:szCs w:val="24"/>
        </w:rPr>
        <w:t xml:space="preserve">gr. I, poz. </w:t>
      </w:r>
      <w:r w:rsidR="00D41552">
        <w:rPr>
          <w:rFonts w:asciiTheme="minorHAnsi" w:hAnsiTheme="minorHAnsi" w:cstheme="minorHAnsi"/>
          <w:sz w:val="24"/>
          <w:szCs w:val="24"/>
        </w:rPr>
        <w:t>6 - 9</w:t>
      </w:r>
      <w:r w:rsidR="00CD55E1" w:rsidRPr="00750689">
        <w:rPr>
          <w:rFonts w:asciiTheme="minorHAnsi" w:hAnsiTheme="minorHAnsi" w:cstheme="minorHAnsi"/>
          <w:sz w:val="24"/>
          <w:szCs w:val="24"/>
        </w:rPr>
        <w:t xml:space="preserve"> zał. nr 2 do WP)</w:t>
      </w:r>
      <w:r w:rsidRPr="00750689">
        <w:rPr>
          <w:rFonts w:asciiTheme="minorHAnsi" w:hAnsiTheme="minorHAnsi" w:cstheme="minorHAnsi"/>
          <w:sz w:val="24"/>
          <w:szCs w:val="24"/>
        </w:rPr>
        <w:t xml:space="preserve"> minimalnej rezerwy </w:t>
      </w:r>
      <w:r w:rsidR="00141964" w:rsidRPr="00750689">
        <w:rPr>
          <w:rFonts w:asciiTheme="minorHAnsi" w:hAnsiTheme="minorHAnsi" w:cstheme="minorHAnsi"/>
          <w:sz w:val="24"/>
          <w:szCs w:val="24"/>
        </w:rPr>
        <w:t>w magazynach własnych w ilości:</w:t>
      </w:r>
    </w:p>
    <w:p w14:paraId="6F80545F" w14:textId="77777777" w:rsidR="00FC065C" w:rsidRPr="00750689" w:rsidRDefault="008B6B53" w:rsidP="008F5FCD">
      <w:pPr>
        <w:numPr>
          <w:ilvl w:val="2"/>
          <w:numId w:val="5"/>
        </w:numPr>
        <w:spacing w:line="276" w:lineRule="auto"/>
        <w:ind w:left="1560" w:right="0" w:hanging="709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1 200 </w:t>
      </w:r>
      <w:r w:rsidR="004D51F6" w:rsidRPr="00750689">
        <w:rPr>
          <w:rFonts w:asciiTheme="minorHAnsi" w:hAnsiTheme="minorHAnsi" w:cstheme="minorHAnsi"/>
          <w:sz w:val="24"/>
          <w:szCs w:val="24"/>
        </w:rPr>
        <w:t>litrów - dotyczy ol</w:t>
      </w:r>
      <w:r w:rsidR="00555990" w:rsidRPr="00750689">
        <w:rPr>
          <w:rFonts w:asciiTheme="minorHAnsi" w:hAnsiTheme="minorHAnsi" w:cstheme="minorHAnsi"/>
          <w:sz w:val="24"/>
          <w:szCs w:val="24"/>
        </w:rPr>
        <w:t>ejów opisanych w punkcie</w:t>
      </w:r>
      <w:r w:rsidR="00D55C5D" w:rsidRPr="0075068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141964" w:rsidRPr="00750689">
        <w:rPr>
          <w:rFonts w:asciiTheme="minorHAnsi" w:hAnsiTheme="minorHAnsi" w:cstheme="minorHAnsi"/>
          <w:sz w:val="24"/>
          <w:szCs w:val="24"/>
        </w:rPr>
        <w:t xml:space="preserve">1.3.1., </w:t>
      </w:r>
      <w:r w:rsidR="006E7A8D" w:rsidRPr="00750689">
        <w:rPr>
          <w:rFonts w:asciiTheme="minorHAnsi" w:hAnsiTheme="minorHAnsi" w:cstheme="minorHAnsi"/>
          <w:sz w:val="24"/>
          <w:szCs w:val="24"/>
        </w:rPr>
        <w:t>1.</w:t>
      </w:r>
      <w:r w:rsidR="00D633CC" w:rsidRPr="00750689">
        <w:rPr>
          <w:rFonts w:asciiTheme="minorHAnsi" w:hAnsiTheme="minorHAnsi" w:cstheme="minorHAnsi"/>
          <w:sz w:val="24"/>
          <w:szCs w:val="24"/>
        </w:rPr>
        <w:t>3</w:t>
      </w:r>
      <w:r w:rsidR="00141964" w:rsidRPr="00750689">
        <w:rPr>
          <w:rFonts w:asciiTheme="minorHAnsi" w:hAnsiTheme="minorHAnsi" w:cstheme="minorHAnsi"/>
          <w:sz w:val="24"/>
          <w:szCs w:val="24"/>
        </w:rPr>
        <w:t>.2</w:t>
      </w:r>
      <w:r w:rsidR="00D55C5D" w:rsidRPr="00750689">
        <w:rPr>
          <w:rFonts w:asciiTheme="minorHAnsi" w:hAnsiTheme="minorHAnsi" w:cstheme="minorHAnsi"/>
          <w:sz w:val="24"/>
          <w:szCs w:val="24"/>
        </w:rPr>
        <w:t>.</w:t>
      </w:r>
      <w:r w:rsidR="00D41552">
        <w:rPr>
          <w:rFonts w:asciiTheme="minorHAnsi" w:hAnsiTheme="minorHAnsi" w:cstheme="minorHAnsi"/>
          <w:sz w:val="24"/>
          <w:szCs w:val="24"/>
        </w:rPr>
        <w:t>, 1.3.5</w:t>
      </w:r>
      <w:r w:rsidR="004D51F6" w:rsidRPr="00750689">
        <w:rPr>
          <w:rFonts w:asciiTheme="minorHAnsi" w:hAnsiTheme="minorHAnsi" w:cstheme="minorHAnsi"/>
          <w:sz w:val="24"/>
          <w:szCs w:val="24"/>
        </w:rPr>
        <w:t>;</w:t>
      </w:r>
    </w:p>
    <w:p w14:paraId="2931AFEF" w14:textId="77777777" w:rsidR="00CE5A84" w:rsidRPr="00750689" w:rsidRDefault="008B6B53" w:rsidP="008F5FCD">
      <w:pPr>
        <w:numPr>
          <w:ilvl w:val="2"/>
          <w:numId w:val="5"/>
        </w:numPr>
        <w:spacing w:line="276" w:lineRule="auto"/>
        <w:ind w:left="1560" w:right="0" w:hanging="709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600 </w:t>
      </w:r>
      <w:r w:rsidR="004D51F6" w:rsidRPr="00750689">
        <w:rPr>
          <w:rFonts w:asciiTheme="minorHAnsi" w:hAnsiTheme="minorHAnsi" w:cstheme="minorHAnsi"/>
          <w:sz w:val="24"/>
          <w:szCs w:val="24"/>
        </w:rPr>
        <w:t>litrów - dotyczy ol</w:t>
      </w:r>
      <w:r w:rsidR="00555990" w:rsidRPr="00750689">
        <w:rPr>
          <w:rFonts w:asciiTheme="minorHAnsi" w:hAnsiTheme="minorHAnsi" w:cstheme="minorHAnsi"/>
          <w:sz w:val="24"/>
          <w:szCs w:val="24"/>
        </w:rPr>
        <w:t>ejów opisanych w punkcie</w:t>
      </w:r>
      <w:r w:rsidR="001D14A9" w:rsidRPr="00750689">
        <w:rPr>
          <w:rFonts w:asciiTheme="minorHAnsi" w:hAnsiTheme="minorHAnsi" w:cstheme="minorHAnsi"/>
          <w:sz w:val="24"/>
          <w:szCs w:val="24"/>
        </w:rPr>
        <w:t xml:space="preserve"> </w:t>
      </w:r>
      <w:r w:rsidR="00141964" w:rsidRPr="00750689">
        <w:rPr>
          <w:rFonts w:asciiTheme="minorHAnsi" w:hAnsiTheme="minorHAnsi" w:cstheme="minorHAnsi"/>
          <w:sz w:val="24"/>
          <w:szCs w:val="24"/>
        </w:rPr>
        <w:t>1.3.3</w:t>
      </w:r>
      <w:r w:rsidR="00D55C5D" w:rsidRPr="00750689">
        <w:rPr>
          <w:rFonts w:asciiTheme="minorHAnsi" w:hAnsiTheme="minorHAnsi" w:cstheme="minorHAnsi"/>
          <w:sz w:val="24"/>
          <w:szCs w:val="24"/>
        </w:rPr>
        <w:t>.,</w:t>
      </w:r>
      <w:r w:rsidR="00D55C5D" w:rsidRPr="0075068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E7A8D" w:rsidRPr="00750689">
        <w:rPr>
          <w:rFonts w:asciiTheme="minorHAnsi" w:hAnsiTheme="minorHAnsi" w:cstheme="minorHAnsi"/>
          <w:sz w:val="24"/>
          <w:szCs w:val="24"/>
        </w:rPr>
        <w:t>1.</w:t>
      </w:r>
      <w:r w:rsidR="00D633CC" w:rsidRPr="00750689">
        <w:rPr>
          <w:rFonts w:asciiTheme="minorHAnsi" w:hAnsiTheme="minorHAnsi" w:cstheme="minorHAnsi"/>
          <w:sz w:val="24"/>
          <w:szCs w:val="24"/>
        </w:rPr>
        <w:t>3</w:t>
      </w:r>
      <w:r w:rsidR="00555990" w:rsidRPr="00750689">
        <w:rPr>
          <w:rFonts w:asciiTheme="minorHAnsi" w:hAnsiTheme="minorHAnsi" w:cstheme="minorHAnsi"/>
          <w:sz w:val="24"/>
          <w:szCs w:val="24"/>
        </w:rPr>
        <w:t>.4</w:t>
      </w:r>
      <w:r w:rsidR="00531671" w:rsidRPr="00750689">
        <w:rPr>
          <w:rFonts w:asciiTheme="minorHAnsi" w:hAnsiTheme="minorHAnsi" w:cstheme="minorHAnsi"/>
          <w:sz w:val="24"/>
          <w:szCs w:val="24"/>
        </w:rPr>
        <w:t>.</w:t>
      </w:r>
    </w:p>
    <w:p w14:paraId="72371B32" w14:textId="77777777" w:rsidR="00830C1D" w:rsidRPr="00750689" w:rsidRDefault="00712A09" w:rsidP="008F5FCD">
      <w:pPr>
        <w:numPr>
          <w:ilvl w:val="1"/>
          <w:numId w:val="5"/>
        </w:numPr>
        <w:spacing w:line="276" w:lineRule="auto"/>
        <w:ind w:left="851" w:right="0" w:hanging="425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EE14CC" w:rsidRPr="00750689">
        <w:rPr>
          <w:rFonts w:asciiTheme="minorHAnsi" w:hAnsiTheme="minorHAnsi" w:cstheme="minorHAnsi"/>
          <w:sz w:val="24"/>
          <w:szCs w:val="24"/>
        </w:rPr>
        <w:t>zastrzega sobie prawo do</w:t>
      </w:r>
      <w:r w:rsidRPr="00750689">
        <w:rPr>
          <w:rFonts w:asciiTheme="minorHAnsi" w:hAnsiTheme="minorHAnsi" w:cstheme="minorHAnsi"/>
          <w:sz w:val="24"/>
          <w:szCs w:val="24"/>
        </w:rPr>
        <w:t xml:space="preserve"> </w:t>
      </w:r>
      <w:r w:rsidR="00957E52" w:rsidRPr="00750689">
        <w:rPr>
          <w:rFonts w:asciiTheme="minorHAnsi" w:hAnsiTheme="minorHAnsi" w:cstheme="minorHAnsi"/>
          <w:sz w:val="24"/>
          <w:szCs w:val="24"/>
        </w:rPr>
        <w:t>jednokrotne</w:t>
      </w:r>
      <w:r w:rsidR="00EE14CC" w:rsidRPr="00750689">
        <w:rPr>
          <w:rFonts w:asciiTheme="minorHAnsi" w:hAnsiTheme="minorHAnsi" w:cstheme="minorHAnsi"/>
          <w:sz w:val="24"/>
          <w:szCs w:val="24"/>
        </w:rPr>
        <w:t>go badania</w:t>
      </w:r>
      <w:r w:rsidRPr="00750689">
        <w:rPr>
          <w:rFonts w:asciiTheme="minorHAnsi" w:hAnsiTheme="minorHAnsi" w:cstheme="minorHAnsi"/>
          <w:sz w:val="24"/>
          <w:szCs w:val="24"/>
        </w:rPr>
        <w:t xml:space="preserve"> w ciągu </w:t>
      </w:r>
      <w:r w:rsidR="0058280A" w:rsidRPr="00750689">
        <w:rPr>
          <w:rFonts w:asciiTheme="minorHAnsi" w:hAnsiTheme="minorHAnsi" w:cstheme="minorHAnsi"/>
          <w:sz w:val="24"/>
          <w:szCs w:val="24"/>
        </w:rPr>
        <w:t>trwania umowy</w:t>
      </w:r>
      <w:r w:rsidRPr="00750689">
        <w:rPr>
          <w:rFonts w:asciiTheme="minorHAnsi" w:hAnsiTheme="minorHAnsi" w:cstheme="minorHAnsi"/>
          <w:sz w:val="24"/>
          <w:szCs w:val="24"/>
        </w:rPr>
        <w:t xml:space="preserve"> dla losowo </w:t>
      </w:r>
      <w:r w:rsidR="00653D08" w:rsidRPr="00750689">
        <w:rPr>
          <w:rFonts w:asciiTheme="minorHAnsi" w:hAnsiTheme="minorHAnsi" w:cstheme="minorHAnsi"/>
          <w:sz w:val="24"/>
          <w:szCs w:val="24"/>
        </w:rPr>
        <w:t>wybranego oleju silnikowego</w:t>
      </w:r>
      <w:r w:rsidR="00A96F41" w:rsidRPr="00750689">
        <w:rPr>
          <w:rFonts w:asciiTheme="minorHAnsi" w:hAnsiTheme="minorHAnsi" w:cstheme="minorHAnsi"/>
          <w:sz w:val="24"/>
          <w:szCs w:val="24"/>
        </w:rPr>
        <w:t xml:space="preserve">, </w:t>
      </w:r>
      <w:r w:rsidR="00653D08" w:rsidRPr="00750689">
        <w:rPr>
          <w:rFonts w:asciiTheme="minorHAnsi" w:hAnsiTheme="minorHAnsi" w:cstheme="minorHAnsi"/>
          <w:sz w:val="24"/>
          <w:szCs w:val="24"/>
        </w:rPr>
        <w:t>wymienionego</w:t>
      </w:r>
      <w:r w:rsidR="00A96F41" w:rsidRPr="00750689">
        <w:rPr>
          <w:rFonts w:asciiTheme="minorHAnsi" w:hAnsiTheme="minorHAnsi" w:cstheme="minorHAnsi"/>
          <w:sz w:val="24"/>
          <w:szCs w:val="24"/>
        </w:rPr>
        <w:t xml:space="preserve"> w </w:t>
      </w:r>
      <w:r w:rsidR="00C46C50" w:rsidRPr="00750689">
        <w:rPr>
          <w:rFonts w:asciiTheme="minorHAnsi" w:hAnsiTheme="minorHAnsi" w:cstheme="minorHAnsi"/>
          <w:sz w:val="24"/>
          <w:szCs w:val="24"/>
        </w:rPr>
        <w:t xml:space="preserve">grupie I </w:t>
      </w:r>
      <w:r w:rsidR="00A96F41" w:rsidRPr="00750689">
        <w:rPr>
          <w:rFonts w:asciiTheme="minorHAnsi" w:hAnsiTheme="minorHAnsi" w:cstheme="minorHAnsi"/>
          <w:sz w:val="24"/>
          <w:szCs w:val="24"/>
        </w:rPr>
        <w:t xml:space="preserve">poz. </w:t>
      </w:r>
      <w:r w:rsidR="00141964" w:rsidRPr="00750689">
        <w:rPr>
          <w:rFonts w:asciiTheme="minorHAnsi" w:hAnsiTheme="minorHAnsi" w:cstheme="minorHAnsi"/>
          <w:sz w:val="24"/>
          <w:szCs w:val="24"/>
        </w:rPr>
        <w:t>1</w:t>
      </w:r>
      <w:r w:rsidR="00056BB5" w:rsidRPr="00750689">
        <w:rPr>
          <w:rFonts w:asciiTheme="minorHAnsi" w:hAnsiTheme="minorHAnsi" w:cstheme="minorHAnsi"/>
          <w:sz w:val="24"/>
          <w:szCs w:val="24"/>
        </w:rPr>
        <w:t xml:space="preserve"> </w:t>
      </w:r>
      <w:r w:rsidR="000D45FE" w:rsidRPr="00750689">
        <w:rPr>
          <w:rFonts w:asciiTheme="minorHAnsi" w:hAnsiTheme="minorHAnsi" w:cstheme="minorHAnsi"/>
          <w:sz w:val="24"/>
          <w:szCs w:val="24"/>
        </w:rPr>
        <w:t>–</w:t>
      </w:r>
      <w:r w:rsidR="00056BB5" w:rsidRPr="00750689">
        <w:rPr>
          <w:rFonts w:asciiTheme="minorHAnsi" w:hAnsiTheme="minorHAnsi" w:cstheme="minorHAnsi"/>
          <w:sz w:val="24"/>
          <w:szCs w:val="24"/>
        </w:rPr>
        <w:t xml:space="preserve"> </w:t>
      </w:r>
      <w:r w:rsidR="00D41552">
        <w:rPr>
          <w:rFonts w:asciiTheme="minorHAnsi" w:hAnsiTheme="minorHAnsi" w:cstheme="minorHAnsi"/>
          <w:sz w:val="24"/>
          <w:szCs w:val="24"/>
        </w:rPr>
        <w:t>5</w:t>
      </w:r>
      <w:r w:rsidR="00C46C50" w:rsidRPr="00750689">
        <w:rPr>
          <w:rFonts w:asciiTheme="minorHAnsi" w:hAnsiTheme="minorHAnsi" w:cstheme="minorHAnsi"/>
          <w:sz w:val="24"/>
          <w:szCs w:val="24"/>
        </w:rPr>
        <w:t>,</w:t>
      </w:r>
      <w:r w:rsidR="006E7A8D" w:rsidRPr="00750689">
        <w:rPr>
          <w:rFonts w:asciiTheme="minorHAnsi" w:hAnsiTheme="minorHAnsi" w:cstheme="minorHAnsi"/>
          <w:sz w:val="24"/>
          <w:szCs w:val="24"/>
        </w:rPr>
        <w:t xml:space="preserve"> zał. nr 2 do WP</w:t>
      </w:r>
      <w:r w:rsidR="008F5FCD">
        <w:rPr>
          <w:rFonts w:asciiTheme="minorHAnsi" w:hAnsiTheme="minorHAnsi" w:cstheme="minorHAnsi"/>
          <w:sz w:val="24"/>
          <w:szCs w:val="24"/>
        </w:rPr>
        <w:t xml:space="preserve">. </w:t>
      </w:r>
      <w:r w:rsidR="00C32A37" w:rsidRPr="00750689">
        <w:rPr>
          <w:rFonts w:asciiTheme="minorHAnsi" w:hAnsiTheme="minorHAnsi" w:cstheme="minorHAnsi"/>
          <w:sz w:val="24"/>
          <w:szCs w:val="24"/>
        </w:rPr>
        <w:t>Badanie zostanie</w:t>
      </w:r>
      <w:r w:rsidRPr="00750689">
        <w:rPr>
          <w:rFonts w:asciiTheme="minorHAnsi" w:hAnsiTheme="minorHAnsi" w:cstheme="minorHAnsi"/>
          <w:sz w:val="24"/>
          <w:szCs w:val="24"/>
        </w:rPr>
        <w:t xml:space="preserve"> wykonane na koszt Wykonawcy w wybranym przez Zamawiającego, akredytowanym przez PCA laboratorium. Zakres badań będzie obejmował właśc</w:t>
      </w:r>
      <w:r w:rsidR="008F5FCD">
        <w:rPr>
          <w:rFonts w:asciiTheme="minorHAnsi" w:hAnsiTheme="minorHAnsi" w:cstheme="minorHAnsi"/>
          <w:sz w:val="24"/>
          <w:szCs w:val="24"/>
        </w:rPr>
        <w:t>iwości fizyko – chemiczne, tj.:</w:t>
      </w:r>
    </w:p>
    <w:p w14:paraId="471B2FEB" w14:textId="77777777" w:rsidR="00FC065C" w:rsidRPr="00750689" w:rsidRDefault="00712A09" w:rsidP="00C93299">
      <w:pPr>
        <w:numPr>
          <w:ilvl w:val="2"/>
          <w:numId w:val="5"/>
        </w:numPr>
        <w:spacing w:line="276" w:lineRule="auto"/>
        <w:ind w:left="1560" w:right="0" w:hanging="709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lepkość kinematyczną w </w:t>
      </w:r>
      <w:smartTag w:uri="urn:schemas-microsoft-com:office:smarttags" w:element="metricconverter">
        <w:smartTagPr>
          <w:attr w:name="ProductID" w:val="100ﾰC"/>
        </w:smartTagPr>
        <w:r w:rsidRPr="00750689">
          <w:rPr>
            <w:rFonts w:asciiTheme="minorHAnsi" w:hAnsiTheme="minorHAnsi" w:cstheme="minorHAnsi"/>
            <w:sz w:val="24"/>
            <w:szCs w:val="24"/>
          </w:rPr>
          <w:t>100°C</w:t>
        </w:r>
      </w:smartTag>
      <w:r w:rsidRPr="00750689">
        <w:rPr>
          <w:rFonts w:asciiTheme="minorHAnsi" w:hAnsiTheme="minorHAnsi" w:cstheme="minorHAnsi"/>
          <w:sz w:val="24"/>
          <w:szCs w:val="24"/>
        </w:rPr>
        <w:t>,</w:t>
      </w:r>
    </w:p>
    <w:p w14:paraId="790A33CB" w14:textId="77777777" w:rsidR="00FC065C" w:rsidRPr="00750689" w:rsidRDefault="00712A09" w:rsidP="00C93299">
      <w:pPr>
        <w:numPr>
          <w:ilvl w:val="2"/>
          <w:numId w:val="5"/>
        </w:numPr>
        <w:spacing w:line="276" w:lineRule="auto"/>
        <w:ind w:left="1560" w:right="0" w:hanging="709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indeks lepkości, </w:t>
      </w:r>
    </w:p>
    <w:p w14:paraId="1771E264" w14:textId="77777777" w:rsidR="00FC065C" w:rsidRPr="00750689" w:rsidRDefault="00712A09" w:rsidP="00C93299">
      <w:pPr>
        <w:numPr>
          <w:ilvl w:val="2"/>
          <w:numId w:val="5"/>
        </w:numPr>
        <w:spacing w:line="276" w:lineRule="auto"/>
        <w:ind w:left="1560" w:right="0" w:hanging="709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gęstość w temperaturze </w:t>
      </w:r>
      <w:smartTag w:uri="urn:schemas-microsoft-com:office:smarttags" w:element="metricconverter">
        <w:smartTagPr>
          <w:attr w:name="ProductID" w:val="15ﾰC"/>
        </w:smartTagPr>
        <w:r w:rsidRPr="00750689">
          <w:rPr>
            <w:rFonts w:asciiTheme="minorHAnsi" w:hAnsiTheme="minorHAnsi" w:cstheme="minorHAnsi"/>
            <w:sz w:val="24"/>
            <w:szCs w:val="24"/>
          </w:rPr>
          <w:t>15°C</w:t>
        </w:r>
      </w:smartTag>
      <w:r w:rsidRPr="00750689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706E2AF" w14:textId="77777777" w:rsidR="00FC065C" w:rsidRPr="00750689" w:rsidRDefault="00712A09" w:rsidP="00C93299">
      <w:pPr>
        <w:numPr>
          <w:ilvl w:val="2"/>
          <w:numId w:val="5"/>
        </w:numPr>
        <w:spacing w:line="276" w:lineRule="auto"/>
        <w:ind w:left="1560" w:right="0" w:hanging="709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temperaturę zapłonu, </w:t>
      </w:r>
    </w:p>
    <w:p w14:paraId="2E330A93" w14:textId="77777777" w:rsidR="006E7A8D" w:rsidRDefault="00712A09" w:rsidP="00C93299">
      <w:pPr>
        <w:numPr>
          <w:ilvl w:val="2"/>
          <w:numId w:val="5"/>
        </w:numPr>
        <w:spacing w:line="276" w:lineRule="auto"/>
        <w:ind w:left="1560" w:right="0" w:hanging="709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>temperaturę płynięcia oraz liczbę zasadową.</w:t>
      </w:r>
    </w:p>
    <w:p w14:paraId="77296950" w14:textId="77777777" w:rsidR="00227DFE" w:rsidRPr="00750689" w:rsidRDefault="00227DFE" w:rsidP="00227DFE">
      <w:pPr>
        <w:spacing w:line="276" w:lineRule="auto"/>
        <w:ind w:left="1560" w:right="0"/>
        <w:jc w:val="both"/>
        <w:rPr>
          <w:rFonts w:asciiTheme="minorHAnsi" w:hAnsiTheme="minorHAnsi" w:cstheme="minorHAnsi"/>
          <w:sz w:val="24"/>
          <w:szCs w:val="24"/>
        </w:rPr>
      </w:pPr>
    </w:p>
    <w:p w14:paraId="0ABA1FF2" w14:textId="77777777" w:rsidR="004469F2" w:rsidRPr="00750689" w:rsidRDefault="004469F2" w:rsidP="00C93299">
      <w:pPr>
        <w:numPr>
          <w:ilvl w:val="0"/>
          <w:numId w:val="4"/>
        </w:numPr>
        <w:spacing w:line="276" w:lineRule="auto"/>
        <w:ind w:left="142" w:right="0" w:hanging="142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b/>
          <w:sz w:val="24"/>
          <w:szCs w:val="24"/>
        </w:rPr>
        <w:t xml:space="preserve">Grupa II – oleje przekładniowe do </w:t>
      </w:r>
      <w:r w:rsidR="00830C1D" w:rsidRPr="00750689">
        <w:rPr>
          <w:rFonts w:asciiTheme="minorHAnsi" w:hAnsiTheme="minorHAnsi" w:cstheme="minorHAnsi"/>
          <w:b/>
          <w:sz w:val="24"/>
          <w:szCs w:val="24"/>
        </w:rPr>
        <w:t xml:space="preserve">automatycznych </w:t>
      </w:r>
      <w:r w:rsidRPr="00750689">
        <w:rPr>
          <w:rFonts w:asciiTheme="minorHAnsi" w:hAnsiTheme="minorHAnsi" w:cstheme="minorHAnsi"/>
          <w:b/>
          <w:sz w:val="24"/>
          <w:szCs w:val="24"/>
        </w:rPr>
        <w:t>skrzyń biegów:</w:t>
      </w:r>
    </w:p>
    <w:p w14:paraId="21684063" w14:textId="77777777" w:rsidR="002B37C0" w:rsidRPr="00750689" w:rsidRDefault="004469F2" w:rsidP="00227DFE">
      <w:pPr>
        <w:spacing w:line="276" w:lineRule="auto"/>
        <w:ind w:left="142" w:right="0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>Oferowane oleje przekładniowe do</w:t>
      </w:r>
      <w:r w:rsidR="00830C1D" w:rsidRPr="00750689">
        <w:rPr>
          <w:rFonts w:asciiTheme="minorHAnsi" w:hAnsiTheme="minorHAnsi" w:cstheme="minorHAnsi"/>
          <w:sz w:val="24"/>
          <w:szCs w:val="24"/>
        </w:rPr>
        <w:t xml:space="preserve"> automatycznych</w:t>
      </w:r>
      <w:r w:rsidRPr="00750689">
        <w:rPr>
          <w:rFonts w:asciiTheme="minorHAnsi" w:hAnsiTheme="minorHAnsi" w:cstheme="minorHAnsi"/>
          <w:sz w:val="24"/>
          <w:szCs w:val="24"/>
        </w:rPr>
        <w:t xml:space="preserve"> skrzyń biegów nie mogą utracić swoich właściwości fizyko - chemicznych między wymianami</w:t>
      </w:r>
      <w:r w:rsidR="00AB7410" w:rsidRPr="00750689">
        <w:rPr>
          <w:rFonts w:asciiTheme="minorHAnsi" w:hAnsiTheme="minorHAnsi" w:cstheme="minorHAnsi"/>
          <w:sz w:val="24"/>
          <w:szCs w:val="24"/>
        </w:rPr>
        <w:t>.</w:t>
      </w:r>
      <w:r w:rsidRPr="0075068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7AD5A8" w14:textId="77777777" w:rsidR="00921790" w:rsidRPr="00750689" w:rsidRDefault="00921790" w:rsidP="00227DFE">
      <w:pPr>
        <w:spacing w:line="276" w:lineRule="auto"/>
        <w:ind w:left="142" w:right="0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Ponadto Zamawiający zastrzega sobie prawo do jednokrotnego badania mieszalności ww. </w:t>
      </w:r>
      <w:r w:rsidR="002B37C0" w:rsidRPr="00750689">
        <w:rPr>
          <w:rFonts w:asciiTheme="minorHAnsi" w:hAnsiTheme="minorHAnsi" w:cstheme="minorHAnsi"/>
          <w:sz w:val="24"/>
          <w:szCs w:val="24"/>
        </w:rPr>
        <w:t>produktów z aktualnie eksploatowanym olejem</w:t>
      </w:r>
      <w:r w:rsidRPr="00750689">
        <w:rPr>
          <w:rFonts w:asciiTheme="minorHAnsi" w:hAnsiTheme="minorHAnsi" w:cstheme="minorHAnsi"/>
          <w:sz w:val="24"/>
          <w:szCs w:val="24"/>
        </w:rPr>
        <w:t xml:space="preserve"> w ciągu trwania umowy. Badanie zostanie wykonane na koszt Wykonawcy w wybranym przez Zamawiającego, akredytowanym przez PCA laboratorium.</w:t>
      </w:r>
      <w:r w:rsidR="00AB7410" w:rsidRPr="00750689">
        <w:rPr>
          <w:rFonts w:asciiTheme="minorHAnsi" w:hAnsiTheme="minorHAnsi" w:cstheme="minorHAnsi"/>
          <w:sz w:val="24"/>
          <w:szCs w:val="24"/>
        </w:rPr>
        <w:t xml:space="preserve"> Zamawiający wymaga załączenia do oferty oświadczenia Wykonawcy potwierdzającego ten fakt.</w:t>
      </w:r>
    </w:p>
    <w:p w14:paraId="7E6350A4" w14:textId="77777777" w:rsidR="004975B7" w:rsidRPr="004975B7" w:rsidRDefault="004975B7" w:rsidP="004975B7">
      <w:pPr>
        <w:spacing w:line="276" w:lineRule="auto"/>
        <w:ind w:left="142" w:righ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3198FC6" w14:textId="77777777" w:rsidR="003E3C59" w:rsidRPr="00655F7D" w:rsidRDefault="004469F2" w:rsidP="00655F7D">
      <w:pPr>
        <w:pStyle w:val="Akapitzlist"/>
        <w:numPr>
          <w:ilvl w:val="0"/>
          <w:numId w:val="18"/>
        </w:numPr>
        <w:spacing w:line="276" w:lineRule="auto"/>
        <w:ind w:left="426" w:right="0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5F7D">
        <w:rPr>
          <w:rFonts w:asciiTheme="minorHAnsi" w:hAnsiTheme="minorHAnsi" w:cstheme="minorHAnsi"/>
          <w:b/>
          <w:sz w:val="24"/>
          <w:szCs w:val="24"/>
        </w:rPr>
        <w:t>Warunki i wymagania techniczne:</w:t>
      </w:r>
    </w:p>
    <w:p w14:paraId="46AD83DC" w14:textId="77777777" w:rsidR="003E3C59" w:rsidRPr="00750689" w:rsidRDefault="004469F2" w:rsidP="00227DFE">
      <w:pPr>
        <w:numPr>
          <w:ilvl w:val="1"/>
          <w:numId w:val="18"/>
        </w:numPr>
        <w:spacing w:line="276" w:lineRule="auto"/>
        <w:ind w:left="851" w:right="0" w:hanging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Produkt wymieniony w </w:t>
      </w:r>
      <w:r w:rsidR="00A9610D" w:rsidRPr="00750689">
        <w:rPr>
          <w:rFonts w:asciiTheme="minorHAnsi" w:hAnsiTheme="minorHAnsi" w:cstheme="minorHAnsi"/>
          <w:sz w:val="24"/>
          <w:szCs w:val="24"/>
        </w:rPr>
        <w:t>gr. II, poz. 1</w:t>
      </w:r>
      <w:r w:rsidR="006E7A8D" w:rsidRPr="00750689">
        <w:rPr>
          <w:rFonts w:asciiTheme="minorHAnsi" w:hAnsiTheme="minorHAnsi" w:cstheme="minorHAnsi"/>
          <w:sz w:val="24"/>
          <w:szCs w:val="24"/>
        </w:rPr>
        <w:t xml:space="preserve"> zał. nr 2 do WP</w:t>
      </w:r>
      <w:r w:rsidRPr="00750689">
        <w:rPr>
          <w:rFonts w:asciiTheme="minorHAnsi" w:hAnsiTheme="minorHAnsi" w:cstheme="minorHAnsi"/>
          <w:sz w:val="24"/>
          <w:szCs w:val="24"/>
        </w:rPr>
        <w:t xml:space="preserve"> (mieszalny z olejem </w:t>
      </w:r>
      <w:r w:rsidR="00C53FA2" w:rsidRPr="00750689">
        <w:rPr>
          <w:rFonts w:asciiTheme="minorHAnsi" w:hAnsiTheme="minorHAnsi" w:cstheme="minorHAnsi"/>
          <w:sz w:val="24"/>
          <w:szCs w:val="24"/>
        </w:rPr>
        <w:t xml:space="preserve">Shell Spirax S6 </w:t>
      </w:r>
      <w:r w:rsidR="00C53FA2" w:rsidRPr="00750689">
        <w:rPr>
          <w:rFonts w:asciiTheme="minorHAnsi" w:hAnsiTheme="minorHAnsi" w:cstheme="minorHAnsi"/>
          <w:sz w:val="24"/>
          <w:szCs w:val="24"/>
        </w:rPr>
        <w:lastRenderedPageBreak/>
        <w:t>ATF ZM</w:t>
      </w:r>
      <w:r w:rsidRPr="00750689">
        <w:rPr>
          <w:rFonts w:asciiTheme="minorHAnsi" w:hAnsiTheme="minorHAnsi" w:cstheme="minorHAnsi"/>
          <w:sz w:val="24"/>
          <w:szCs w:val="24"/>
        </w:rPr>
        <w:t>), musi posiadać aktualne na dzień otwarcia ofert dopuszczenie do automatycznych s</w:t>
      </w:r>
      <w:r w:rsidR="00F06F46" w:rsidRPr="00750689">
        <w:rPr>
          <w:rFonts w:asciiTheme="minorHAnsi" w:hAnsiTheme="minorHAnsi" w:cstheme="minorHAnsi"/>
          <w:sz w:val="24"/>
          <w:szCs w:val="24"/>
        </w:rPr>
        <w:t>krzyń</w:t>
      </w:r>
      <w:r w:rsidRPr="00750689">
        <w:rPr>
          <w:rFonts w:asciiTheme="minorHAnsi" w:hAnsiTheme="minorHAnsi" w:cstheme="minorHAnsi"/>
          <w:sz w:val="24"/>
          <w:szCs w:val="24"/>
        </w:rPr>
        <w:t xml:space="preserve"> biegów </w:t>
      </w:r>
      <w:r w:rsidR="006077C2" w:rsidRPr="00750689">
        <w:rPr>
          <w:rFonts w:asciiTheme="minorHAnsi" w:hAnsiTheme="minorHAnsi" w:cstheme="minorHAnsi"/>
          <w:sz w:val="24"/>
          <w:szCs w:val="24"/>
        </w:rPr>
        <w:t>ZF Ecolife</w:t>
      </w:r>
      <w:r w:rsidRPr="00750689">
        <w:rPr>
          <w:rFonts w:asciiTheme="minorHAnsi" w:hAnsiTheme="minorHAnsi" w:cstheme="minorHAnsi"/>
          <w:sz w:val="24"/>
          <w:szCs w:val="24"/>
        </w:rPr>
        <w:t xml:space="preserve"> wg listy olejowej</w:t>
      </w:r>
      <w:r w:rsidR="006077C2" w:rsidRPr="00750689">
        <w:rPr>
          <w:rFonts w:asciiTheme="minorHAnsi" w:hAnsiTheme="minorHAnsi" w:cstheme="minorHAnsi"/>
          <w:sz w:val="24"/>
          <w:szCs w:val="24"/>
        </w:rPr>
        <w:t xml:space="preserve"> </w:t>
      </w:r>
      <w:r w:rsidRPr="00750689">
        <w:rPr>
          <w:rFonts w:asciiTheme="minorHAnsi" w:hAnsiTheme="minorHAnsi" w:cstheme="minorHAnsi"/>
          <w:sz w:val="24"/>
          <w:szCs w:val="24"/>
        </w:rPr>
        <w:t>ZF TE-ML 20F.</w:t>
      </w:r>
    </w:p>
    <w:p w14:paraId="09A85C1A" w14:textId="77777777" w:rsidR="004469F2" w:rsidRPr="00750689" w:rsidRDefault="004469F2" w:rsidP="00227DFE">
      <w:pPr>
        <w:numPr>
          <w:ilvl w:val="1"/>
          <w:numId w:val="18"/>
        </w:numPr>
        <w:spacing w:line="276" w:lineRule="auto"/>
        <w:ind w:left="851" w:right="0" w:hanging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Produkt wymieniony w </w:t>
      </w:r>
      <w:r w:rsidR="00A9610D" w:rsidRPr="00750689">
        <w:rPr>
          <w:rFonts w:asciiTheme="minorHAnsi" w:hAnsiTheme="minorHAnsi" w:cstheme="minorHAnsi"/>
          <w:sz w:val="24"/>
          <w:szCs w:val="24"/>
        </w:rPr>
        <w:t>gr. II, poz. 2</w:t>
      </w:r>
      <w:r w:rsidR="006E7A8D" w:rsidRPr="00750689">
        <w:rPr>
          <w:rFonts w:asciiTheme="minorHAnsi" w:hAnsiTheme="minorHAnsi" w:cstheme="minorHAnsi"/>
          <w:sz w:val="24"/>
          <w:szCs w:val="24"/>
        </w:rPr>
        <w:t xml:space="preserve"> zał. nr 2 do WP</w:t>
      </w:r>
      <w:r w:rsidRPr="00750689">
        <w:rPr>
          <w:rFonts w:asciiTheme="minorHAnsi" w:hAnsiTheme="minorHAnsi" w:cstheme="minorHAnsi"/>
          <w:sz w:val="24"/>
          <w:szCs w:val="24"/>
        </w:rPr>
        <w:t xml:space="preserve"> (mieszalny z olejem </w:t>
      </w:r>
      <w:r w:rsidR="00C53FA2" w:rsidRPr="00750689">
        <w:rPr>
          <w:rFonts w:asciiTheme="minorHAnsi" w:hAnsiTheme="minorHAnsi" w:cstheme="minorHAnsi"/>
          <w:sz w:val="24"/>
          <w:szCs w:val="24"/>
        </w:rPr>
        <w:t>Castrol Transmax</w:t>
      </w:r>
      <w:r w:rsidR="00AF33A9">
        <w:rPr>
          <w:rFonts w:asciiTheme="minorHAnsi" w:hAnsiTheme="minorHAnsi" w:cstheme="minorHAnsi"/>
          <w:sz w:val="24"/>
          <w:szCs w:val="24"/>
        </w:rPr>
        <w:t xml:space="preserve"> ATF</w:t>
      </w:r>
      <w:r w:rsidR="00C53FA2" w:rsidRPr="00750689">
        <w:rPr>
          <w:rFonts w:asciiTheme="minorHAnsi" w:hAnsiTheme="minorHAnsi" w:cstheme="minorHAnsi"/>
          <w:sz w:val="24"/>
          <w:szCs w:val="24"/>
        </w:rPr>
        <w:t xml:space="preserve"> Z</w:t>
      </w:r>
      <w:r w:rsidRPr="00750689">
        <w:rPr>
          <w:rFonts w:asciiTheme="minorHAnsi" w:hAnsiTheme="minorHAnsi" w:cstheme="minorHAnsi"/>
          <w:sz w:val="24"/>
          <w:szCs w:val="24"/>
        </w:rPr>
        <w:t xml:space="preserve">), musi posiadać </w:t>
      </w:r>
      <w:r w:rsidRPr="00750689">
        <w:rPr>
          <w:rFonts w:asciiTheme="minorHAnsi" w:hAnsiTheme="minorHAnsi" w:cstheme="minorHAnsi"/>
          <w:sz w:val="24"/>
          <w:szCs w:val="24"/>
          <w:u w:val="single"/>
        </w:rPr>
        <w:t>jednocześnie i bezwzględnie</w:t>
      </w:r>
      <w:r w:rsidRPr="00750689">
        <w:rPr>
          <w:rFonts w:asciiTheme="minorHAnsi" w:hAnsiTheme="minorHAnsi" w:cstheme="minorHAnsi"/>
          <w:sz w:val="24"/>
          <w:szCs w:val="24"/>
        </w:rPr>
        <w:t xml:space="preserve"> aktualne na dzień otwarcia ofert dopuszczenie do stosowania w skrzyniach biegów Voith i ZF, wg poniższych list olejowych:</w:t>
      </w:r>
    </w:p>
    <w:p w14:paraId="1AE2085F" w14:textId="77777777" w:rsidR="003E3C59" w:rsidRPr="00750689" w:rsidRDefault="0079396F" w:rsidP="00227DFE">
      <w:pPr>
        <w:numPr>
          <w:ilvl w:val="2"/>
          <w:numId w:val="18"/>
        </w:numPr>
        <w:spacing w:line="276" w:lineRule="auto"/>
        <w:ind w:left="1560" w:right="0" w:hanging="709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>lista olejowa Voith H55.633651</w:t>
      </w:r>
      <w:r w:rsidR="004469F2" w:rsidRPr="00750689">
        <w:rPr>
          <w:rFonts w:asciiTheme="minorHAnsi" w:hAnsiTheme="minorHAnsi" w:cstheme="minorHAnsi"/>
          <w:sz w:val="24"/>
          <w:szCs w:val="24"/>
        </w:rPr>
        <w:t>,</w:t>
      </w:r>
    </w:p>
    <w:p w14:paraId="6C67DD74" w14:textId="77777777" w:rsidR="004469F2" w:rsidRPr="00750689" w:rsidRDefault="004469F2" w:rsidP="00227DFE">
      <w:pPr>
        <w:numPr>
          <w:ilvl w:val="2"/>
          <w:numId w:val="18"/>
        </w:numPr>
        <w:spacing w:line="276" w:lineRule="auto"/>
        <w:ind w:left="1560" w:right="0" w:hanging="709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lista olejowa ZF TE-ML </w:t>
      </w:r>
      <w:smartTag w:uri="urn:schemas-microsoft-com:office:smarttags" w:element="metricconverter">
        <w:smartTagPr>
          <w:attr w:name="ProductID" w:val="14C"/>
        </w:smartTagPr>
        <w:r w:rsidRPr="00750689">
          <w:rPr>
            <w:rFonts w:asciiTheme="minorHAnsi" w:hAnsiTheme="minorHAnsi" w:cstheme="minorHAnsi"/>
            <w:sz w:val="24"/>
            <w:szCs w:val="24"/>
          </w:rPr>
          <w:t>14C</w:t>
        </w:r>
      </w:smartTag>
      <w:r w:rsidRPr="00750689">
        <w:rPr>
          <w:rFonts w:asciiTheme="minorHAnsi" w:hAnsiTheme="minorHAnsi" w:cstheme="minorHAnsi"/>
          <w:sz w:val="24"/>
          <w:szCs w:val="24"/>
        </w:rPr>
        <w:t>.</w:t>
      </w:r>
    </w:p>
    <w:p w14:paraId="67A7AD24" w14:textId="77777777" w:rsidR="004469F2" w:rsidRPr="00750689" w:rsidRDefault="004469F2" w:rsidP="00655F7D">
      <w:pPr>
        <w:spacing w:line="276" w:lineRule="auto"/>
        <w:ind w:left="851" w:righ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>Powyższe listy olejowe są publikowane przez firmę Voith Turbo oraz ZF Friedrichshafen AG. Zamawiający dokona kontroli zgodności oferowanego oleju z ww. listami</w:t>
      </w:r>
      <w:r w:rsidRPr="00750689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26AA1D9D" w14:textId="52E3E8EE" w:rsidR="004469F2" w:rsidRDefault="004469F2" w:rsidP="00655F7D">
      <w:pPr>
        <w:spacing w:line="276" w:lineRule="auto"/>
        <w:ind w:left="851" w:righ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>W przypadku, gdy dostarczane oleje przekładniowe do skrzyń biegów w trakcie trwania umowy zostaną usunięte z ww. list olejowych, Wykonawca zobowiązany jest dostarczyć w tej samej cenie inny produkt znajdujący się na powyższych, zaktualizowanych listach olejowych. Nowe oleje przekładniowe muszą być mieszalne</w:t>
      </w:r>
      <w:r w:rsidR="00170E01">
        <w:rPr>
          <w:rFonts w:asciiTheme="minorHAnsi" w:hAnsiTheme="minorHAnsi" w:cstheme="minorHAnsi"/>
          <w:sz w:val="24"/>
          <w:szCs w:val="24"/>
        </w:rPr>
        <w:t xml:space="preserve"> </w:t>
      </w:r>
      <w:r w:rsidRPr="00750689">
        <w:rPr>
          <w:rFonts w:asciiTheme="minorHAnsi" w:hAnsiTheme="minorHAnsi" w:cstheme="minorHAnsi"/>
          <w:sz w:val="24"/>
          <w:szCs w:val="24"/>
        </w:rPr>
        <w:t xml:space="preserve">z olejami uprzednio dostarczanymi do Zamawiającego. </w:t>
      </w:r>
      <w:r w:rsidR="00B91FEF" w:rsidRPr="00750689">
        <w:rPr>
          <w:rFonts w:asciiTheme="minorHAnsi" w:hAnsiTheme="minorHAnsi" w:cstheme="minorHAnsi"/>
          <w:sz w:val="24"/>
          <w:szCs w:val="24"/>
        </w:rPr>
        <w:t>Brak przedmiotowych wymogów skutkować będzie zerwaniem umowy</w:t>
      </w:r>
      <w:r w:rsidR="00F40B66" w:rsidRPr="00750689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673EDA36" w14:textId="77777777" w:rsidR="00736D7D" w:rsidRDefault="00D41552" w:rsidP="00655F7D">
      <w:pPr>
        <w:spacing w:line="276" w:lineRule="auto"/>
        <w:ind w:left="851" w:right="0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1.3</w:t>
      </w:r>
      <w:r w:rsidR="00736D7D">
        <w:rPr>
          <w:rFonts w:asciiTheme="minorHAnsi" w:hAnsiTheme="minorHAnsi" w:cstheme="minorHAnsi"/>
          <w:sz w:val="24"/>
          <w:szCs w:val="24"/>
        </w:rPr>
        <w:t>.</w:t>
      </w:r>
      <w:r w:rsidR="00736D7D" w:rsidRPr="00736D7D">
        <w:t xml:space="preserve"> </w:t>
      </w:r>
      <w:r w:rsidR="00736D7D" w:rsidRPr="00736D7D">
        <w:rPr>
          <w:rFonts w:asciiTheme="minorHAnsi" w:hAnsiTheme="minorHAnsi" w:cstheme="minorHAnsi"/>
          <w:sz w:val="24"/>
          <w:szCs w:val="24"/>
        </w:rPr>
        <w:t>Pro</w:t>
      </w:r>
      <w:r w:rsidR="00736D7D">
        <w:rPr>
          <w:rFonts w:asciiTheme="minorHAnsi" w:hAnsiTheme="minorHAnsi" w:cstheme="minorHAnsi"/>
          <w:sz w:val="24"/>
          <w:szCs w:val="24"/>
        </w:rPr>
        <w:t>dukt wymieniony w gr. II, poz. 3</w:t>
      </w:r>
      <w:r w:rsidR="00736D7D" w:rsidRPr="00736D7D">
        <w:rPr>
          <w:rFonts w:asciiTheme="minorHAnsi" w:hAnsiTheme="minorHAnsi" w:cstheme="minorHAnsi"/>
          <w:sz w:val="24"/>
          <w:szCs w:val="24"/>
        </w:rPr>
        <w:t xml:space="preserve"> zał. nr 2 do WP (mieszalny z olejem TITAN ATF 5500), musi posiadać aktualne na dzień otwarcia ofert dopuszczenie do automatycznych skrzyń biegów </w:t>
      </w:r>
      <w:r w:rsidR="003D30B0" w:rsidRPr="003D30B0">
        <w:rPr>
          <w:rFonts w:asciiTheme="minorHAnsi" w:hAnsiTheme="minorHAnsi" w:cstheme="minorHAnsi"/>
          <w:sz w:val="24"/>
          <w:szCs w:val="24"/>
        </w:rPr>
        <w:t>VOITH MERCEDES</w:t>
      </w:r>
      <w:r w:rsidR="003D30B0">
        <w:rPr>
          <w:rFonts w:asciiTheme="minorHAnsi" w:hAnsiTheme="minorHAnsi" w:cstheme="minorHAnsi"/>
          <w:sz w:val="24"/>
          <w:szCs w:val="24"/>
        </w:rPr>
        <w:t xml:space="preserve"> </w:t>
      </w:r>
      <w:r w:rsidR="00736D7D" w:rsidRPr="00736D7D">
        <w:rPr>
          <w:rFonts w:asciiTheme="minorHAnsi" w:hAnsiTheme="minorHAnsi" w:cstheme="minorHAnsi"/>
          <w:sz w:val="24"/>
          <w:szCs w:val="24"/>
        </w:rPr>
        <w:t>wg</w:t>
      </w:r>
      <w:r w:rsidR="003D30B0">
        <w:rPr>
          <w:rFonts w:asciiTheme="minorHAnsi" w:hAnsiTheme="minorHAnsi" w:cstheme="minorHAnsi"/>
          <w:sz w:val="24"/>
          <w:szCs w:val="24"/>
        </w:rPr>
        <w:t>.</w:t>
      </w:r>
      <w:r w:rsidR="00736D7D" w:rsidRPr="00736D7D">
        <w:rPr>
          <w:rFonts w:asciiTheme="minorHAnsi" w:hAnsiTheme="minorHAnsi" w:cstheme="minorHAnsi"/>
          <w:sz w:val="24"/>
          <w:szCs w:val="24"/>
        </w:rPr>
        <w:t xml:space="preserve"> listy olejowej </w:t>
      </w:r>
      <w:r w:rsidR="003D30B0" w:rsidRPr="003D30B0">
        <w:rPr>
          <w:rFonts w:asciiTheme="minorHAnsi" w:hAnsiTheme="minorHAnsi" w:cstheme="minorHAnsi"/>
          <w:sz w:val="24"/>
          <w:szCs w:val="24"/>
        </w:rPr>
        <w:t>150.01452416 oraz EvoBus Blatt 27.000-017</w:t>
      </w:r>
      <w:r w:rsidR="00736D7D" w:rsidRPr="00736D7D">
        <w:rPr>
          <w:rFonts w:asciiTheme="minorHAnsi" w:hAnsiTheme="minorHAnsi" w:cstheme="minorHAnsi"/>
          <w:sz w:val="24"/>
          <w:szCs w:val="24"/>
        </w:rPr>
        <w:t>.</w:t>
      </w:r>
    </w:p>
    <w:p w14:paraId="71464313" w14:textId="77777777" w:rsidR="00D41552" w:rsidRPr="00750689" w:rsidRDefault="00736D7D" w:rsidP="00655F7D">
      <w:pPr>
        <w:spacing w:line="276" w:lineRule="auto"/>
        <w:ind w:left="851" w:right="0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1.4.</w:t>
      </w:r>
      <w:r w:rsidR="006E3966">
        <w:rPr>
          <w:rFonts w:asciiTheme="minorHAnsi" w:hAnsiTheme="minorHAnsi" w:cstheme="minorHAnsi"/>
          <w:sz w:val="24"/>
          <w:szCs w:val="24"/>
        </w:rPr>
        <w:t xml:space="preserve"> Dla</w:t>
      </w:r>
      <w:r w:rsidR="00D41552">
        <w:rPr>
          <w:rFonts w:asciiTheme="minorHAnsi" w:hAnsiTheme="minorHAnsi" w:cstheme="minorHAnsi"/>
          <w:sz w:val="24"/>
          <w:szCs w:val="24"/>
        </w:rPr>
        <w:t xml:space="preserve"> </w:t>
      </w:r>
      <w:r w:rsidR="006E3966">
        <w:rPr>
          <w:rFonts w:asciiTheme="minorHAnsi" w:hAnsiTheme="minorHAnsi" w:cstheme="minorHAnsi"/>
          <w:sz w:val="24"/>
          <w:szCs w:val="24"/>
        </w:rPr>
        <w:t>p</w:t>
      </w:r>
      <w:r w:rsidR="006E3966" w:rsidRPr="006E3966">
        <w:rPr>
          <w:rFonts w:asciiTheme="minorHAnsi" w:hAnsiTheme="minorHAnsi" w:cstheme="minorHAnsi"/>
          <w:sz w:val="24"/>
          <w:szCs w:val="24"/>
        </w:rPr>
        <w:t>rodukt</w:t>
      </w:r>
      <w:r w:rsidR="006E3966">
        <w:rPr>
          <w:rFonts w:asciiTheme="minorHAnsi" w:hAnsiTheme="minorHAnsi" w:cstheme="minorHAnsi"/>
          <w:sz w:val="24"/>
          <w:szCs w:val="24"/>
        </w:rPr>
        <w:t>u wymienionego</w:t>
      </w:r>
      <w:r w:rsidR="006E3966" w:rsidRPr="006E3966">
        <w:rPr>
          <w:rFonts w:asciiTheme="minorHAnsi" w:hAnsiTheme="minorHAnsi" w:cstheme="minorHAnsi"/>
          <w:sz w:val="24"/>
          <w:szCs w:val="24"/>
        </w:rPr>
        <w:t xml:space="preserve"> w gr. II, poz.</w:t>
      </w:r>
      <w:r w:rsidR="006E39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4</w:t>
      </w:r>
      <w:r w:rsidR="006E3966">
        <w:rPr>
          <w:rFonts w:asciiTheme="minorHAnsi" w:hAnsiTheme="minorHAnsi" w:cstheme="minorHAnsi"/>
          <w:sz w:val="24"/>
          <w:szCs w:val="24"/>
        </w:rPr>
        <w:t>,</w:t>
      </w:r>
      <w:r w:rsidR="006E3966" w:rsidRPr="006E3966">
        <w:rPr>
          <w:rFonts w:asciiTheme="minorHAnsi" w:hAnsiTheme="minorHAnsi" w:cstheme="minorHAnsi"/>
          <w:sz w:val="24"/>
          <w:szCs w:val="24"/>
        </w:rPr>
        <w:t xml:space="preserve"> zał. nr 2 do WP</w:t>
      </w:r>
      <w:r w:rsidR="006E3966">
        <w:rPr>
          <w:rFonts w:asciiTheme="minorHAnsi" w:hAnsiTheme="minorHAnsi" w:cstheme="minorHAnsi"/>
          <w:sz w:val="24"/>
          <w:szCs w:val="24"/>
        </w:rPr>
        <w:t xml:space="preserve"> (mieszalnego</w:t>
      </w:r>
      <w:r w:rsidR="006E3966" w:rsidRPr="006E3966">
        <w:rPr>
          <w:rFonts w:asciiTheme="minorHAnsi" w:hAnsiTheme="minorHAnsi" w:cstheme="minorHAnsi"/>
          <w:sz w:val="24"/>
          <w:szCs w:val="24"/>
        </w:rPr>
        <w:t xml:space="preserve"> z olejem FUCHS TITAN ATF 3353), </w:t>
      </w:r>
      <w:r w:rsidR="006E3966">
        <w:rPr>
          <w:rFonts w:asciiTheme="minorHAnsi" w:hAnsiTheme="minorHAnsi" w:cstheme="minorHAnsi"/>
          <w:sz w:val="24"/>
          <w:szCs w:val="24"/>
        </w:rPr>
        <w:t>Zamawiający dopuszcza</w:t>
      </w:r>
      <w:r w:rsidR="002B274C">
        <w:rPr>
          <w:rFonts w:asciiTheme="minorHAnsi" w:hAnsiTheme="minorHAnsi" w:cstheme="minorHAnsi"/>
          <w:sz w:val="24"/>
          <w:szCs w:val="24"/>
        </w:rPr>
        <w:t xml:space="preserve"> zaoferowanie</w:t>
      </w:r>
      <w:r w:rsidR="006E3966">
        <w:rPr>
          <w:rFonts w:asciiTheme="minorHAnsi" w:hAnsiTheme="minorHAnsi" w:cstheme="minorHAnsi"/>
          <w:sz w:val="24"/>
          <w:szCs w:val="24"/>
        </w:rPr>
        <w:t xml:space="preserve"> tylko produkt z listy zawartej </w:t>
      </w:r>
      <w:r w:rsidR="002B274C">
        <w:rPr>
          <w:rFonts w:asciiTheme="minorHAnsi" w:hAnsiTheme="minorHAnsi" w:cstheme="minorHAnsi"/>
          <w:sz w:val="24"/>
          <w:szCs w:val="24"/>
        </w:rPr>
        <w:t>pod tabelą – Gr. II, zał. nr 2 do WP.</w:t>
      </w:r>
    </w:p>
    <w:p w14:paraId="2F881A9A" w14:textId="77777777" w:rsidR="006077C2" w:rsidRPr="00750689" w:rsidRDefault="006077C2" w:rsidP="00227DFE">
      <w:pPr>
        <w:numPr>
          <w:ilvl w:val="1"/>
          <w:numId w:val="18"/>
        </w:numPr>
        <w:spacing w:line="276" w:lineRule="auto"/>
        <w:ind w:left="851" w:right="0" w:hanging="425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EE14CC" w:rsidRPr="00750689">
        <w:rPr>
          <w:rFonts w:asciiTheme="minorHAnsi" w:hAnsiTheme="minorHAnsi" w:cstheme="minorHAnsi"/>
          <w:sz w:val="24"/>
          <w:szCs w:val="24"/>
        </w:rPr>
        <w:t xml:space="preserve">zastrzega sobie </w:t>
      </w:r>
      <w:r w:rsidR="006144CF" w:rsidRPr="00750689">
        <w:rPr>
          <w:rFonts w:asciiTheme="minorHAnsi" w:hAnsiTheme="minorHAnsi" w:cstheme="minorHAnsi"/>
          <w:sz w:val="24"/>
          <w:szCs w:val="24"/>
        </w:rPr>
        <w:t>prawo</w:t>
      </w:r>
      <w:r w:rsidR="00EE14CC" w:rsidRPr="00750689">
        <w:rPr>
          <w:rFonts w:asciiTheme="minorHAnsi" w:hAnsiTheme="minorHAnsi" w:cstheme="minorHAnsi"/>
          <w:sz w:val="24"/>
          <w:szCs w:val="24"/>
        </w:rPr>
        <w:t xml:space="preserve"> do</w:t>
      </w:r>
      <w:r w:rsidRPr="00750689">
        <w:rPr>
          <w:rFonts w:asciiTheme="minorHAnsi" w:hAnsiTheme="minorHAnsi" w:cstheme="minorHAnsi"/>
          <w:sz w:val="24"/>
          <w:szCs w:val="24"/>
        </w:rPr>
        <w:t xml:space="preserve"> </w:t>
      </w:r>
      <w:r w:rsidR="00A9610D" w:rsidRPr="00750689">
        <w:rPr>
          <w:rFonts w:asciiTheme="minorHAnsi" w:hAnsiTheme="minorHAnsi" w:cstheme="minorHAnsi"/>
          <w:sz w:val="24"/>
          <w:szCs w:val="24"/>
        </w:rPr>
        <w:t>jednokrotne</w:t>
      </w:r>
      <w:r w:rsidR="00EE14CC" w:rsidRPr="00750689">
        <w:rPr>
          <w:rFonts w:asciiTheme="minorHAnsi" w:hAnsiTheme="minorHAnsi" w:cstheme="minorHAnsi"/>
          <w:sz w:val="24"/>
          <w:szCs w:val="24"/>
        </w:rPr>
        <w:t>go</w:t>
      </w:r>
      <w:r w:rsidRPr="00750689">
        <w:rPr>
          <w:rFonts w:asciiTheme="minorHAnsi" w:hAnsiTheme="minorHAnsi" w:cstheme="minorHAnsi"/>
          <w:sz w:val="24"/>
          <w:szCs w:val="24"/>
        </w:rPr>
        <w:t xml:space="preserve"> b</w:t>
      </w:r>
      <w:r w:rsidR="00EE14CC" w:rsidRPr="00750689">
        <w:rPr>
          <w:rFonts w:asciiTheme="minorHAnsi" w:hAnsiTheme="minorHAnsi" w:cstheme="minorHAnsi"/>
          <w:sz w:val="24"/>
          <w:szCs w:val="24"/>
        </w:rPr>
        <w:t>adania</w:t>
      </w:r>
      <w:r w:rsidRPr="00750689">
        <w:rPr>
          <w:rFonts w:asciiTheme="minorHAnsi" w:hAnsiTheme="minorHAnsi" w:cstheme="minorHAnsi"/>
          <w:sz w:val="24"/>
          <w:szCs w:val="24"/>
        </w:rPr>
        <w:t xml:space="preserve"> w ciągu </w:t>
      </w:r>
      <w:r w:rsidR="00DA4BBB" w:rsidRPr="00750689">
        <w:rPr>
          <w:rFonts w:asciiTheme="minorHAnsi" w:hAnsiTheme="minorHAnsi" w:cstheme="minorHAnsi"/>
          <w:sz w:val="24"/>
          <w:szCs w:val="24"/>
        </w:rPr>
        <w:t>trwania umowy</w:t>
      </w:r>
      <w:r w:rsidR="00C32A37" w:rsidRPr="00750689">
        <w:rPr>
          <w:rFonts w:asciiTheme="minorHAnsi" w:hAnsiTheme="minorHAnsi" w:cstheme="minorHAnsi"/>
          <w:sz w:val="24"/>
          <w:szCs w:val="24"/>
        </w:rPr>
        <w:t xml:space="preserve"> dla losowo wybranego oleju wymienionego</w:t>
      </w:r>
      <w:r w:rsidRPr="00750689">
        <w:rPr>
          <w:rFonts w:asciiTheme="minorHAnsi" w:hAnsiTheme="minorHAnsi" w:cstheme="minorHAnsi"/>
          <w:sz w:val="24"/>
          <w:szCs w:val="24"/>
        </w:rPr>
        <w:t xml:space="preserve"> w gr. II, poz. 1</w:t>
      </w:r>
      <w:r w:rsidR="002B274C">
        <w:rPr>
          <w:rFonts w:asciiTheme="minorHAnsi" w:hAnsiTheme="minorHAnsi" w:cstheme="minorHAnsi"/>
          <w:sz w:val="24"/>
          <w:szCs w:val="24"/>
        </w:rPr>
        <w:t>,</w:t>
      </w:r>
      <w:r w:rsidR="00AF33A9">
        <w:rPr>
          <w:rFonts w:asciiTheme="minorHAnsi" w:hAnsiTheme="minorHAnsi" w:cstheme="minorHAnsi"/>
          <w:sz w:val="24"/>
          <w:szCs w:val="24"/>
        </w:rPr>
        <w:t xml:space="preserve"> </w:t>
      </w:r>
      <w:r w:rsidRPr="00750689">
        <w:rPr>
          <w:rFonts w:asciiTheme="minorHAnsi" w:hAnsiTheme="minorHAnsi" w:cstheme="minorHAnsi"/>
          <w:sz w:val="24"/>
          <w:szCs w:val="24"/>
        </w:rPr>
        <w:t>2</w:t>
      </w:r>
      <w:r w:rsidR="002B274C">
        <w:rPr>
          <w:rFonts w:asciiTheme="minorHAnsi" w:hAnsiTheme="minorHAnsi" w:cstheme="minorHAnsi"/>
          <w:sz w:val="24"/>
          <w:szCs w:val="24"/>
        </w:rPr>
        <w:t xml:space="preserve"> i 3</w:t>
      </w:r>
      <w:r w:rsidR="00FC065C" w:rsidRPr="00750689">
        <w:rPr>
          <w:rFonts w:asciiTheme="minorHAnsi" w:hAnsiTheme="minorHAnsi" w:cstheme="minorHAnsi"/>
          <w:sz w:val="24"/>
          <w:szCs w:val="24"/>
        </w:rPr>
        <w:t xml:space="preserve"> zał. nr 2 do WP</w:t>
      </w:r>
      <w:r w:rsidR="00C32A37" w:rsidRPr="00750689">
        <w:rPr>
          <w:rFonts w:asciiTheme="minorHAnsi" w:hAnsiTheme="minorHAnsi" w:cstheme="minorHAnsi"/>
          <w:sz w:val="24"/>
          <w:szCs w:val="24"/>
        </w:rPr>
        <w:t>. Badanie zostanie</w:t>
      </w:r>
      <w:r w:rsidRPr="00750689">
        <w:rPr>
          <w:rFonts w:asciiTheme="minorHAnsi" w:hAnsiTheme="minorHAnsi" w:cstheme="minorHAnsi"/>
          <w:sz w:val="24"/>
          <w:szCs w:val="24"/>
        </w:rPr>
        <w:t xml:space="preserve"> wykonane na koszt Wykonawcy w wybranym przez Zamawiającego, akredytowanym przez PCA laboratorium. Zakres badań będzie obejmował następujące parametry: </w:t>
      </w:r>
    </w:p>
    <w:p w14:paraId="1371529A" w14:textId="77777777" w:rsidR="00475046" w:rsidRPr="00750689" w:rsidRDefault="006077C2" w:rsidP="00227DFE">
      <w:pPr>
        <w:numPr>
          <w:ilvl w:val="2"/>
          <w:numId w:val="18"/>
        </w:numPr>
        <w:spacing w:line="276" w:lineRule="auto"/>
        <w:ind w:left="1560" w:right="0" w:hanging="709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lepkość kinematyczna w </w:t>
      </w:r>
      <w:smartTag w:uri="urn:schemas-microsoft-com:office:smarttags" w:element="metricconverter">
        <w:smartTagPr>
          <w:attr w:name="ProductID" w:val="100ﾰC"/>
        </w:smartTagPr>
        <w:r w:rsidRPr="00750689">
          <w:rPr>
            <w:rFonts w:asciiTheme="minorHAnsi" w:hAnsiTheme="minorHAnsi" w:cstheme="minorHAnsi"/>
            <w:sz w:val="24"/>
            <w:szCs w:val="24"/>
          </w:rPr>
          <w:t>100</w:t>
        </w:r>
        <w:r w:rsidRPr="00750689">
          <w:rPr>
            <w:rFonts w:asciiTheme="minorHAnsi" w:hAnsiTheme="minorHAnsi" w:cstheme="minorHAnsi"/>
            <w:iCs/>
            <w:sz w:val="24"/>
            <w:szCs w:val="24"/>
          </w:rPr>
          <w:t>°C</w:t>
        </w:r>
      </w:smartTag>
      <w:r w:rsidRPr="00750689">
        <w:rPr>
          <w:rFonts w:asciiTheme="minorHAnsi" w:hAnsiTheme="minorHAnsi" w:cstheme="minorHAnsi"/>
          <w:sz w:val="24"/>
          <w:szCs w:val="24"/>
        </w:rPr>
        <w:t>,</w:t>
      </w:r>
    </w:p>
    <w:p w14:paraId="7D7A8A73" w14:textId="77777777" w:rsidR="00475046" w:rsidRPr="00750689" w:rsidRDefault="006077C2" w:rsidP="00227DFE">
      <w:pPr>
        <w:numPr>
          <w:ilvl w:val="2"/>
          <w:numId w:val="18"/>
        </w:numPr>
        <w:spacing w:line="276" w:lineRule="auto"/>
        <w:ind w:left="1560" w:right="0" w:hanging="709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lepkość kinematyczna w </w:t>
      </w:r>
      <w:smartTag w:uri="urn:schemas-microsoft-com:office:smarttags" w:element="metricconverter">
        <w:smartTagPr>
          <w:attr w:name="ProductID" w:val="40ﾰC"/>
        </w:smartTagPr>
        <w:r w:rsidRPr="00750689">
          <w:rPr>
            <w:rFonts w:asciiTheme="minorHAnsi" w:hAnsiTheme="minorHAnsi" w:cstheme="minorHAnsi"/>
            <w:sz w:val="24"/>
            <w:szCs w:val="24"/>
          </w:rPr>
          <w:t>4</w:t>
        </w:r>
        <w:r w:rsidRPr="00750689">
          <w:rPr>
            <w:rFonts w:asciiTheme="minorHAnsi" w:hAnsiTheme="minorHAnsi" w:cstheme="minorHAnsi"/>
            <w:iCs/>
            <w:sz w:val="24"/>
            <w:szCs w:val="24"/>
          </w:rPr>
          <w:t>0°C</w:t>
        </w:r>
      </w:smartTag>
      <w:r w:rsidRPr="00750689">
        <w:rPr>
          <w:rFonts w:asciiTheme="minorHAnsi" w:hAnsiTheme="minorHAnsi" w:cstheme="minorHAnsi"/>
          <w:iCs/>
          <w:sz w:val="24"/>
          <w:szCs w:val="24"/>
        </w:rPr>
        <w:t>,</w:t>
      </w:r>
    </w:p>
    <w:p w14:paraId="611E59EF" w14:textId="77777777" w:rsidR="00475046" w:rsidRPr="00750689" w:rsidRDefault="00FC065C" w:rsidP="00227DFE">
      <w:pPr>
        <w:numPr>
          <w:ilvl w:val="2"/>
          <w:numId w:val="18"/>
        </w:numPr>
        <w:spacing w:line="276" w:lineRule="auto"/>
        <w:ind w:left="1560" w:right="0" w:hanging="709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>wskaźnik lepkości,</w:t>
      </w:r>
    </w:p>
    <w:p w14:paraId="646CFEE9" w14:textId="77777777" w:rsidR="00596CAD" w:rsidRPr="00750689" w:rsidRDefault="006077C2" w:rsidP="00227DFE">
      <w:pPr>
        <w:numPr>
          <w:ilvl w:val="2"/>
          <w:numId w:val="18"/>
        </w:numPr>
        <w:spacing w:line="276" w:lineRule="auto"/>
        <w:ind w:left="1560" w:right="0" w:hanging="709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gęstość w temperaturze </w:t>
      </w:r>
      <w:smartTag w:uri="urn:schemas-microsoft-com:office:smarttags" w:element="metricconverter">
        <w:smartTagPr>
          <w:attr w:name="ProductID" w:val="15ﾰC"/>
        </w:smartTagPr>
        <w:r w:rsidRPr="00750689">
          <w:rPr>
            <w:rFonts w:asciiTheme="minorHAnsi" w:hAnsiTheme="minorHAnsi" w:cstheme="minorHAnsi"/>
            <w:iCs/>
            <w:sz w:val="24"/>
            <w:szCs w:val="24"/>
          </w:rPr>
          <w:t>15°C</w:t>
        </w:r>
      </w:smartTag>
      <w:r w:rsidRPr="00750689">
        <w:rPr>
          <w:rFonts w:asciiTheme="minorHAnsi" w:hAnsiTheme="minorHAnsi" w:cstheme="minorHAnsi"/>
          <w:iCs/>
          <w:sz w:val="24"/>
          <w:szCs w:val="24"/>
        </w:rPr>
        <w:t>,</w:t>
      </w:r>
    </w:p>
    <w:p w14:paraId="447C2FB9" w14:textId="77777777" w:rsidR="00596CAD" w:rsidRPr="00750689" w:rsidRDefault="006077C2" w:rsidP="00227DFE">
      <w:pPr>
        <w:numPr>
          <w:ilvl w:val="2"/>
          <w:numId w:val="18"/>
        </w:numPr>
        <w:spacing w:line="276" w:lineRule="auto"/>
        <w:ind w:left="1560" w:right="0" w:hanging="709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iCs/>
          <w:sz w:val="24"/>
          <w:szCs w:val="24"/>
        </w:rPr>
        <w:t>temperatura zapłonu,</w:t>
      </w:r>
    </w:p>
    <w:p w14:paraId="6B3FA871" w14:textId="77777777" w:rsidR="004469F2" w:rsidRPr="00750689" w:rsidRDefault="006077C2" w:rsidP="00227DFE">
      <w:pPr>
        <w:numPr>
          <w:ilvl w:val="2"/>
          <w:numId w:val="18"/>
        </w:numPr>
        <w:spacing w:line="276" w:lineRule="auto"/>
        <w:ind w:left="1560" w:right="0" w:hanging="709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iCs/>
          <w:sz w:val="24"/>
          <w:szCs w:val="24"/>
        </w:rPr>
        <w:t>temperatura płynięcia.</w:t>
      </w:r>
    </w:p>
    <w:p w14:paraId="042DE7E6" w14:textId="77777777" w:rsidR="00FC065C" w:rsidRPr="00750689" w:rsidRDefault="00FC065C" w:rsidP="00EB116D">
      <w:pPr>
        <w:spacing w:line="276" w:lineRule="auto"/>
        <w:ind w:left="0" w:right="0"/>
        <w:jc w:val="both"/>
        <w:rPr>
          <w:rFonts w:asciiTheme="minorHAnsi" w:hAnsiTheme="minorHAnsi" w:cstheme="minorHAnsi"/>
          <w:sz w:val="24"/>
          <w:szCs w:val="24"/>
        </w:rPr>
      </w:pPr>
    </w:p>
    <w:p w14:paraId="702604F2" w14:textId="77777777" w:rsidR="00C47512" w:rsidRPr="00750689" w:rsidRDefault="00C47512" w:rsidP="00C93299">
      <w:pPr>
        <w:numPr>
          <w:ilvl w:val="0"/>
          <w:numId w:val="4"/>
        </w:numPr>
        <w:spacing w:line="276" w:lineRule="auto"/>
        <w:ind w:left="142" w:right="0" w:hanging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0689">
        <w:rPr>
          <w:rFonts w:asciiTheme="minorHAnsi" w:hAnsiTheme="minorHAnsi" w:cstheme="minorHAnsi"/>
          <w:b/>
          <w:sz w:val="24"/>
          <w:szCs w:val="24"/>
        </w:rPr>
        <w:t>Grupa II</w:t>
      </w:r>
      <w:r w:rsidR="00524C2F" w:rsidRPr="00750689">
        <w:rPr>
          <w:rFonts w:asciiTheme="minorHAnsi" w:hAnsiTheme="minorHAnsi" w:cstheme="minorHAnsi"/>
          <w:b/>
          <w:sz w:val="24"/>
          <w:szCs w:val="24"/>
        </w:rPr>
        <w:t>I</w:t>
      </w:r>
      <w:r w:rsidRPr="00750689">
        <w:rPr>
          <w:rFonts w:asciiTheme="minorHAnsi" w:hAnsiTheme="minorHAnsi" w:cstheme="minorHAnsi"/>
          <w:b/>
          <w:sz w:val="24"/>
          <w:szCs w:val="24"/>
        </w:rPr>
        <w:t xml:space="preserve"> – oleje przekładniowe</w:t>
      </w:r>
      <w:r w:rsidR="00524C2F" w:rsidRPr="00750689">
        <w:rPr>
          <w:rFonts w:asciiTheme="minorHAnsi" w:hAnsiTheme="minorHAnsi" w:cstheme="minorHAnsi"/>
          <w:b/>
          <w:sz w:val="24"/>
          <w:szCs w:val="24"/>
        </w:rPr>
        <w:t xml:space="preserve"> pozostałe</w:t>
      </w:r>
      <w:r w:rsidRPr="00750689">
        <w:rPr>
          <w:rFonts w:asciiTheme="minorHAnsi" w:hAnsiTheme="minorHAnsi" w:cstheme="minorHAnsi"/>
          <w:b/>
          <w:sz w:val="24"/>
          <w:szCs w:val="24"/>
        </w:rPr>
        <w:t>:</w:t>
      </w:r>
    </w:p>
    <w:p w14:paraId="7D98A010" w14:textId="77777777" w:rsidR="00C81337" w:rsidRPr="00750689" w:rsidRDefault="00B06CB6" w:rsidP="00227DFE">
      <w:pPr>
        <w:spacing w:line="276" w:lineRule="auto"/>
        <w:ind w:left="142" w:righ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>Oferowany</w:t>
      </w:r>
      <w:r w:rsidR="00C47512" w:rsidRPr="00750689">
        <w:rPr>
          <w:rFonts w:asciiTheme="minorHAnsi" w:hAnsiTheme="minorHAnsi" w:cstheme="minorHAnsi"/>
          <w:sz w:val="24"/>
          <w:szCs w:val="24"/>
        </w:rPr>
        <w:t xml:space="preserve"> olej</w:t>
      </w:r>
      <w:r w:rsidRPr="00750689">
        <w:rPr>
          <w:rFonts w:asciiTheme="minorHAnsi" w:hAnsiTheme="minorHAnsi" w:cstheme="minorHAnsi"/>
          <w:sz w:val="24"/>
          <w:szCs w:val="24"/>
        </w:rPr>
        <w:t xml:space="preserve"> przekładniowy</w:t>
      </w:r>
      <w:r w:rsidR="00C47512" w:rsidRPr="00750689">
        <w:rPr>
          <w:rFonts w:asciiTheme="minorHAnsi" w:hAnsiTheme="minorHAnsi" w:cstheme="minorHAnsi"/>
          <w:sz w:val="24"/>
          <w:szCs w:val="24"/>
        </w:rPr>
        <w:t xml:space="preserve"> do </w:t>
      </w:r>
      <w:r w:rsidRPr="00750689">
        <w:rPr>
          <w:rFonts w:asciiTheme="minorHAnsi" w:hAnsiTheme="minorHAnsi" w:cstheme="minorHAnsi"/>
          <w:sz w:val="24"/>
          <w:szCs w:val="24"/>
        </w:rPr>
        <w:t>mostów napędowych nie może</w:t>
      </w:r>
      <w:r w:rsidR="00C47512" w:rsidRPr="00750689">
        <w:rPr>
          <w:rFonts w:asciiTheme="minorHAnsi" w:hAnsiTheme="minorHAnsi" w:cstheme="minorHAnsi"/>
          <w:sz w:val="24"/>
          <w:szCs w:val="24"/>
        </w:rPr>
        <w:t xml:space="preserve"> utracić swoich właściwości fizyko - chemicznych między wymianami oraz  mus</w:t>
      </w:r>
      <w:r w:rsidRPr="00750689">
        <w:rPr>
          <w:rFonts w:asciiTheme="minorHAnsi" w:hAnsiTheme="minorHAnsi" w:cstheme="minorHAnsi"/>
          <w:sz w:val="24"/>
          <w:szCs w:val="24"/>
        </w:rPr>
        <w:t>i być mieszalny</w:t>
      </w:r>
      <w:r w:rsidR="00C47512" w:rsidRPr="00750689">
        <w:rPr>
          <w:rFonts w:asciiTheme="minorHAnsi" w:hAnsiTheme="minorHAnsi" w:cstheme="minorHAnsi"/>
          <w:sz w:val="24"/>
          <w:szCs w:val="24"/>
        </w:rPr>
        <w:t xml:space="preserve"> z dotychczas stosowanym w MPK Poznań Sp. z o.o. </w:t>
      </w:r>
      <w:r w:rsidR="00123638" w:rsidRPr="00750689">
        <w:rPr>
          <w:rFonts w:asciiTheme="minorHAnsi" w:hAnsiTheme="minorHAnsi" w:cstheme="minorHAnsi"/>
          <w:sz w:val="24"/>
          <w:szCs w:val="24"/>
        </w:rPr>
        <w:t>Zamawiający wymaga załączenia do oferty oświadczenia Wykonawcy potwierdzającego ten fakt</w:t>
      </w:r>
      <w:r w:rsidR="006421EC" w:rsidRPr="00750689">
        <w:rPr>
          <w:rFonts w:asciiTheme="minorHAnsi" w:hAnsiTheme="minorHAnsi" w:cstheme="minorHAnsi"/>
          <w:sz w:val="24"/>
          <w:szCs w:val="24"/>
        </w:rPr>
        <w:t>.</w:t>
      </w:r>
      <w:r w:rsidR="00D30F09" w:rsidRPr="0075068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41723B" w14:textId="77777777" w:rsidR="00921790" w:rsidRPr="00750689" w:rsidRDefault="00921790" w:rsidP="00227DFE">
      <w:pPr>
        <w:spacing w:line="276" w:lineRule="auto"/>
        <w:ind w:left="142" w:right="0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Ponadto Zamawiający zastrzega sobie prawo do jednokrotnego badania mieszalności </w:t>
      </w:r>
      <w:r w:rsidR="00CD55E1" w:rsidRPr="00750689">
        <w:rPr>
          <w:rFonts w:asciiTheme="minorHAnsi" w:hAnsiTheme="minorHAnsi" w:cstheme="minorHAnsi"/>
          <w:sz w:val="24"/>
          <w:szCs w:val="24"/>
        </w:rPr>
        <w:t xml:space="preserve">produktu </w:t>
      </w:r>
      <w:r w:rsidR="00CD55E1" w:rsidRPr="00750689">
        <w:rPr>
          <w:rFonts w:asciiTheme="minorHAnsi" w:hAnsiTheme="minorHAnsi" w:cstheme="minorHAnsi"/>
          <w:sz w:val="24"/>
          <w:szCs w:val="24"/>
        </w:rPr>
        <w:lastRenderedPageBreak/>
        <w:t>określonego w gr. III poz. 1</w:t>
      </w:r>
      <w:r w:rsidR="002B274C">
        <w:rPr>
          <w:rFonts w:asciiTheme="minorHAnsi" w:hAnsiTheme="minorHAnsi" w:cstheme="minorHAnsi"/>
          <w:sz w:val="24"/>
          <w:szCs w:val="24"/>
        </w:rPr>
        <w:t xml:space="preserve"> i 2</w:t>
      </w:r>
      <w:r w:rsidR="00CD55E1" w:rsidRPr="00750689">
        <w:rPr>
          <w:rFonts w:asciiTheme="minorHAnsi" w:hAnsiTheme="minorHAnsi" w:cstheme="minorHAnsi"/>
          <w:sz w:val="24"/>
          <w:szCs w:val="24"/>
        </w:rPr>
        <w:t xml:space="preserve"> zał. nr 2 do WP </w:t>
      </w:r>
      <w:r w:rsidR="002B37C0" w:rsidRPr="00750689">
        <w:rPr>
          <w:rFonts w:asciiTheme="minorHAnsi" w:hAnsiTheme="minorHAnsi" w:cstheme="minorHAnsi"/>
          <w:sz w:val="24"/>
          <w:szCs w:val="24"/>
        </w:rPr>
        <w:t>z aktualnie eksploatowanym olejem,</w:t>
      </w:r>
      <w:r w:rsidRPr="00750689">
        <w:rPr>
          <w:rFonts w:asciiTheme="minorHAnsi" w:hAnsiTheme="minorHAnsi" w:cstheme="minorHAnsi"/>
          <w:sz w:val="24"/>
          <w:szCs w:val="24"/>
        </w:rPr>
        <w:t xml:space="preserve"> </w:t>
      </w:r>
      <w:r w:rsidR="004975B7">
        <w:rPr>
          <w:rFonts w:asciiTheme="minorHAnsi" w:hAnsiTheme="minorHAnsi" w:cstheme="minorHAnsi"/>
          <w:sz w:val="24"/>
          <w:szCs w:val="24"/>
        </w:rPr>
        <w:t xml:space="preserve"> </w:t>
      </w:r>
      <w:r w:rsidRPr="00750689">
        <w:rPr>
          <w:rFonts w:asciiTheme="minorHAnsi" w:hAnsiTheme="minorHAnsi" w:cstheme="minorHAnsi"/>
          <w:sz w:val="24"/>
          <w:szCs w:val="24"/>
        </w:rPr>
        <w:t>w ciągu trwania umowy. Badanie zostanie wykonane na koszt Wykonawcy w wybranym przez Zamawiającego, akredytowanym przez PCA laboratorium.</w:t>
      </w:r>
    </w:p>
    <w:p w14:paraId="60C83B57" w14:textId="77777777" w:rsidR="00C47512" w:rsidRPr="00750689" w:rsidRDefault="00C47512" w:rsidP="00227DFE">
      <w:pPr>
        <w:numPr>
          <w:ilvl w:val="3"/>
          <w:numId w:val="15"/>
        </w:numPr>
        <w:spacing w:line="276" w:lineRule="auto"/>
        <w:ind w:left="426" w:right="0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0689">
        <w:rPr>
          <w:rFonts w:asciiTheme="minorHAnsi" w:hAnsiTheme="minorHAnsi" w:cstheme="minorHAnsi"/>
          <w:b/>
          <w:sz w:val="24"/>
          <w:szCs w:val="24"/>
        </w:rPr>
        <w:t>Warunki i wymagania techniczne:</w:t>
      </w:r>
    </w:p>
    <w:p w14:paraId="7C9966BF" w14:textId="77777777" w:rsidR="00475046" w:rsidRPr="00750689" w:rsidRDefault="00B06CB6" w:rsidP="00655F7D">
      <w:pPr>
        <w:numPr>
          <w:ilvl w:val="1"/>
          <w:numId w:val="19"/>
        </w:numPr>
        <w:spacing w:line="276" w:lineRule="auto"/>
        <w:ind w:left="851" w:right="0" w:hanging="425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>Produkt</w:t>
      </w:r>
      <w:r w:rsidR="00C47512" w:rsidRPr="00750689">
        <w:rPr>
          <w:rFonts w:asciiTheme="minorHAnsi" w:hAnsiTheme="minorHAnsi" w:cstheme="minorHAnsi"/>
          <w:sz w:val="24"/>
          <w:szCs w:val="24"/>
        </w:rPr>
        <w:t xml:space="preserve"> wymienion</w:t>
      </w:r>
      <w:r w:rsidR="00B13301" w:rsidRPr="00750689">
        <w:rPr>
          <w:rFonts w:asciiTheme="minorHAnsi" w:hAnsiTheme="minorHAnsi" w:cstheme="minorHAnsi"/>
          <w:sz w:val="24"/>
          <w:szCs w:val="24"/>
        </w:rPr>
        <w:t>y w</w:t>
      </w:r>
      <w:r w:rsidR="004D78F5" w:rsidRPr="0075068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4D78F5" w:rsidRPr="00750689">
        <w:rPr>
          <w:rFonts w:asciiTheme="minorHAnsi" w:hAnsiTheme="minorHAnsi" w:cstheme="minorHAnsi"/>
          <w:sz w:val="24"/>
          <w:szCs w:val="24"/>
        </w:rPr>
        <w:t>pozycji 1, gr. III</w:t>
      </w:r>
      <w:r w:rsidR="00475046" w:rsidRPr="00750689">
        <w:rPr>
          <w:rFonts w:asciiTheme="minorHAnsi" w:hAnsiTheme="minorHAnsi" w:cstheme="minorHAnsi"/>
          <w:sz w:val="24"/>
          <w:szCs w:val="24"/>
        </w:rPr>
        <w:t xml:space="preserve"> zał. nr 2 do WP</w:t>
      </w:r>
      <w:r w:rsidR="004D78F5" w:rsidRPr="00750689">
        <w:rPr>
          <w:rFonts w:asciiTheme="minorHAnsi" w:hAnsiTheme="minorHAnsi" w:cstheme="minorHAnsi"/>
          <w:sz w:val="24"/>
          <w:szCs w:val="24"/>
        </w:rPr>
        <w:t xml:space="preserve"> </w:t>
      </w:r>
      <w:r w:rsidR="00C47512" w:rsidRPr="00750689">
        <w:rPr>
          <w:rFonts w:asciiTheme="minorHAnsi" w:hAnsiTheme="minorHAnsi" w:cstheme="minorHAnsi"/>
          <w:sz w:val="24"/>
          <w:szCs w:val="24"/>
        </w:rPr>
        <w:t xml:space="preserve">(mieszalny z olejem </w:t>
      </w:r>
      <w:r w:rsidR="00885FB6" w:rsidRPr="00750689">
        <w:rPr>
          <w:rFonts w:asciiTheme="minorHAnsi" w:hAnsiTheme="minorHAnsi" w:cstheme="minorHAnsi"/>
          <w:sz w:val="24"/>
          <w:szCs w:val="24"/>
        </w:rPr>
        <w:t xml:space="preserve"> </w:t>
      </w:r>
      <w:r w:rsidR="002B274C" w:rsidRPr="002B274C">
        <w:rPr>
          <w:rFonts w:asciiTheme="minorHAnsi" w:hAnsiTheme="minorHAnsi" w:cstheme="minorHAnsi"/>
          <w:sz w:val="24"/>
          <w:szCs w:val="24"/>
        </w:rPr>
        <w:t>Orlen Oil Gear LL</w:t>
      </w:r>
      <w:r w:rsidR="008127A3" w:rsidRPr="00750689">
        <w:rPr>
          <w:rFonts w:asciiTheme="minorHAnsi" w:hAnsiTheme="minorHAnsi" w:cstheme="minorHAnsi"/>
          <w:sz w:val="24"/>
          <w:szCs w:val="24"/>
        </w:rPr>
        <w:t xml:space="preserve"> 80W-90</w:t>
      </w:r>
      <w:r w:rsidR="00C47512" w:rsidRPr="00750689">
        <w:rPr>
          <w:rFonts w:asciiTheme="minorHAnsi" w:hAnsiTheme="minorHAnsi" w:cstheme="minorHAnsi"/>
          <w:sz w:val="24"/>
          <w:szCs w:val="24"/>
        </w:rPr>
        <w:t>)</w:t>
      </w:r>
      <w:r w:rsidR="00B13301" w:rsidRPr="0075068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B13301" w:rsidRPr="00750689">
        <w:rPr>
          <w:rFonts w:asciiTheme="minorHAnsi" w:hAnsiTheme="minorHAnsi" w:cstheme="minorHAnsi"/>
          <w:sz w:val="24"/>
          <w:szCs w:val="24"/>
        </w:rPr>
        <w:t>musi</w:t>
      </w:r>
      <w:r w:rsidR="00C47512" w:rsidRPr="00750689">
        <w:rPr>
          <w:rFonts w:asciiTheme="minorHAnsi" w:hAnsiTheme="minorHAnsi" w:cstheme="minorHAnsi"/>
          <w:sz w:val="24"/>
          <w:szCs w:val="24"/>
        </w:rPr>
        <w:t xml:space="preserve"> posiadać aktualne na d</w:t>
      </w:r>
      <w:r w:rsidR="00B13301" w:rsidRPr="00750689">
        <w:rPr>
          <w:rFonts w:asciiTheme="minorHAnsi" w:hAnsiTheme="minorHAnsi" w:cstheme="minorHAnsi"/>
          <w:sz w:val="24"/>
          <w:szCs w:val="24"/>
        </w:rPr>
        <w:t>zień otwarcia ofert dopuszczenie</w:t>
      </w:r>
      <w:r w:rsidR="00C81337" w:rsidRPr="00750689">
        <w:rPr>
          <w:rFonts w:asciiTheme="minorHAnsi" w:hAnsiTheme="minorHAnsi" w:cstheme="minorHAnsi"/>
          <w:sz w:val="24"/>
          <w:szCs w:val="24"/>
        </w:rPr>
        <w:t xml:space="preserve"> do stosowania </w:t>
      </w:r>
      <w:r w:rsidR="00C47512" w:rsidRPr="00750689">
        <w:rPr>
          <w:rFonts w:asciiTheme="minorHAnsi" w:hAnsiTheme="minorHAnsi" w:cstheme="minorHAnsi"/>
          <w:sz w:val="24"/>
          <w:szCs w:val="24"/>
        </w:rPr>
        <w:t xml:space="preserve">w mostach napędowych ZF AV 132 </w:t>
      </w:r>
      <w:r w:rsidR="00B13301" w:rsidRPr="00750689">
        <w:rPr>
          <w:rFonts w:asciiTheme="minorHAnsi" w:hAnsiTheme="minorHAnsi" w:cstheme="minorHAnsi"/>
          <w:sz w:val="24"/>
          <w:szCs w:val="24"/>
        </w:rPr>
        <w:t xml:space="preserve">wg </w:t>
      </w:r>
      <w:r w:rsidR="00C47512" w:rsidRPr="00750689">
        <w:rPr>
          <w:rFonts w:asciiTheme="minorHAnsi" w:hAnsiTheme="minorHAnsi" w:cstheme="minorHAnsi"/>
          <w:sz w:val="24"/>
          <w:szCs w:val="24"/>
        </w:rPr>
        <w:t>list</w:t>
      </w:r>
      <w:r w:rsidR="00B13301" w:rsidRPr="00750689">
        <w:rPr>
          <w:rFonts w:asciiTheme="minorHAnsi" w:hAnsiTheme="minorHAnsi" w:cstheme="minorHAnsi"/>
          <w:sz w:val="24"/>
          <w:szCs w:val="24"/>
        </w:rPr>
        <w:t>y olejowej</w:t>
      </w:r>
      <w:r w:rsidR="00123638" w:rsidRPr="00750689">
        <w:rPr>
          <w:rFonts w:asciiTheme="minorHAnsi" w:hAnsiTheme="minorHAnsi" w:cstheme="minorHAnsi"/>
          <w:sz w:val="24"/>
          <w:szCs w:val="24"/>
        </w:rPr>
        <w:t xml:space="preserve"> ZF TE-ML 12M</w:t>
      </w:r>
      <w:r w:rsidR="00B13301" w:rsidRPr="00750689">
        <w:rPr>
          <w:rFonts w:asciiTheme="minorHAnsi" w:hAnsiTheme="minorHAnsi" w:cstheme="minorHAnsi"/>
          <w:sz w:val="24"/>
          <w:szCs w:val="24"/>
        </w:rPr>
        <w:t>.</w:t>
      </w:r>
    </w:p>
    <w:p w14:paraId="2407AE0A" w14:textId="77777777" w:rsidR="00C81337" w:rsidRPr="00750689" w:rsidRDefault="00C81337" w:rsidP="00655F7D">
      <w:pPr>
        <w:numPr>
          <w:ilvl w:val="1"/>
          <w:numId w:val="19"/>
        </w:numPr>
        <w:spacing w:line="276" w:lineRule="auto"/>
        <w:ind w:left="851" w:right="0" w:hanging="425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Produkt wymieniony w pozycji 2, gr. III </w:t>
      </w:r>
      <w:r w:rsidR="00475046" w:rsidRPr="00750689">
        <w:rPr>
          <w:rFonts w:asciiTheme="minorHAnsi" w:hAnsiTheme="minorHAnsi" w:cstheme="minorHAnsi"/>
          <w:sz w:val="24"/>
          <w:szCs w:val="24"/>
        </w:rPr>
        <w:t xml:space="preserve">zał. nr 2 do WP </w:t>
      </w:r>
      <w:r w:rsidRPr="00750689">
        <w:rPr>
          <w:rFonts w:asciiTheme="minorHAnsi" w:hAnsiTheme="minorHAnsi" w:cstheme="minorHAnsi"/>
          <w:sz w:val="24"/>
          <w:szCs w:val="24"/>
        </w:rPr>
        <w:t xml:space="preserve">(mieszalny z olejem </w:t>
      </w:r>
      <w:r w:rsidR="00885FB6" w:rsidRPr="00750689">
        <w:rPr>
          <w:rFonts w:asciiTheme="minorHAnsi" w:hAnsiTheme="minorHAnsi" w:cstheme="minorHAnsi"/>
          <w:sz w:val="24"/>
          <w:szCs w:val="24"/>
        </w:rPr>
        <w:t xml:space="preserve"> </w:t>
      </w:r>
      <w:r w:rsidR="002B274C" w:rsidRPr="002B274C">
        <w:rPr>
          <w:rFonts w:asciiTheme="minorHAnsi" w:hAnsiTheme="minorHAnsi" w:cstheme="minorHAnsi"/>
          <w:sz w:val="24"/>
          <w:szCs w:val="24"/>
        </w:rPr>
        <w:t>Orlen Oil Gear LL</w:t>
      </w:r>
      <w:r w:rsidR="008127A3" w:rsidRPr="00750689">
        <w:rPr>
          <w:rFonts w:asciiTheme="minorHAnsi" w:hAnsiTheme="minorHAnsi" w:cstheme="minorHAnsi"/>
          <w:sz w:val="24"/>
          <w:szCs w:val="24"/>
        </w:rPr>
        <w:t xml:space="preserve"> 80W-90</w:t>
      </w:r>
      <w:r w:rsidRPr="00750689">
        <w:rPr>
          <w:rFonts w:asciiTheme="minorHAnsi" w:hAnsiTheme="minorHAnsi" w:cstheme="minorHAnsi"/>
          <w:sz w:val="24"/>
          <w:szCs w:val="24"/>
        </w:rPr>
        <w:t>) musi posiadać aktualne na dzień otwarcia ofert dopuszczenie do stosowania w mostach napędowych ZF AV</w:t>
      </w:r>
      <w:r w:rsidR="006F43A2" w:rsidRPr="00750689">
        <w:rPr>
          <w:rFonts w:asciiTheme="minorHAnsi" w:hAnsiTheme="minorHAnsi" w:cstheme="minorHAnsi"/>
          <w:sz w:val="24"/>
          <w:szCs w:val="24"/>
        </w:rPr>
        <w:t>E</w:t>
      </w:r>
      <w:r w:rsidRPr="00750689">
        <w:rPr>
          <w:rFonts w:asciiTheme="minorHAnsi" w:hAnsiTheme="minorHAnsi" w:cstheme="minorHAnsi"/>
          <w:sz w:val="24"/>
          <w:szCs w:val="24"/>
        </w:rPr>
        <w:t xml:space="preserve"> 130 wg listy olejowej ZF TE-ML 12L.</w:t>
      </w:r>
    </w:p>
    <w:p w14:paraId="55AC8AD3" w14:textId="77777777" w:rsidR="00C47512" w:rsidRPr="00750689" w:rsidRDefault="00C81337" w:rsidP="00655F7D">
      <w:pPr>
        <w:spacing w:line="276" w:lineRule="auto"/>
        <w:ind w:left="851" w:righ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>Powyższe</w:t>
      </w:r>
      <w:r w:rsidR="00C47512" w:rsidRPr="00750689">
        <w:rPr>
          <w:rFonts w:asciiTheme="minorHAnsi" w:hAnsiTheme="minorHAnsi" w:cstheme="minorHAnsi"/>
          <w:sz w:val="24"/>
          <w:szCs w:val="24"/>
        </w:rPr>
        <w:t xml:space="preserve"> list</w:t>
      </w:r>
      <w:r w:rsidRPr="00750689">
        <w:rPr>
          <w:rFonts w:asciiTheme="minorHAnsi" w:hAnsiTheme="minorHAnsi" w:cstheme="minorHAnsi"/>
          <w:sz w:val="24"/>
          <w:szCs w:val="24"/>
        </w:rPr>
        <w:t>y olejowe</w:t>
      </w:r>
      <w:r w:rsidR="00C47512" w:rsidRPr="00750689">
        <w:rPr>
          <w:rFonts w:asciiTheme="minorHAnsi" w:hAnsiTheme="minorHAnsi" w:cstheme="minorHAnsi"/>
          <w:sz w:val="24"/>
          <w:szCs w:val="24"/>
        </w:rPr>
        <w:t xml:space="preserve"> </w:t>
      </w:r>
      <w:r w:rsidRPr="00750689">
        <w:rPr>
          <w:rFonts w:asciiTheme="minorHAnsi" w:hAnsiTheme="minorHAnsi" w:cstheme="minorHAnsi"/>
          <w:sz w:val="24"/>
          <w:szCs w:val="24"/>
        </w:rPr>
        <w:t>są</w:t>
      </w:r>
      <w:r w:rsidR="00C47512" w:rsidRPr="00750689">
        <w:rPr>
          <w:rFonts w:asciiTheme="minorHAnsi" w:hAnsiTheme="minorHAnsi" w:cstheme="minorHAnsi"/>
          <w:sz w:val="24"/>
          <w:szCs w:val="24"/>
        </w:rPr>
        <w:t xml:space="preserve"> publikowan</w:t>
      </w:r>
      <w:r w:rsidRPr="00750689">
        <w:rPr>
          <w:rFonts w:asciiTheme="minorHAnsi" w:hAnsiTheme="minorHAnsi" w:cstheme="minorHAnsi"/>
          <w:sz w:val="24"/>
          <w:szCs w:val="24"/>
        </w:rPr>
        <w:t>e</w:t>
      </w:r>
      <w:r w:rsidR="00C47512" w:rsidRPr="00750689">
        <w:rPr>
          <w:rFonts w:asciiTheme="minorHAnsi" w:hAnsiTheme="minorHAnsi" w:cstheme="minorHAnsi"/>
          <w:sz w:val="24"/>
          <w:szCs w:val="24"/>
        </w:rPr>
        <w:t xml:space="preserve"> przez firmę ZF Friedrichshafen AG. Zamawiający dokona kontroli zgodności oferowanego oleju z ww. </w:t>
      </w:r>
      <w:r w:rsidRPr="00750689">
        <w:rPr>
          <w:rFonts w:asciiTheme="minorHAnsi" w:hAnsiTheme="minorHAnsi" w:cstheme="minorHAnsi"/>
          <w:sz w:val="24"/>
          <w:szCs w:val="24"/>
        </w:rPr>
        <w:t>listami</w:t>
      </w:r>
      <w:r w:rsidR="00C47512" w:rsidRPr="00750689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5756AEA5" w14:textId="77777777" w:rsidR="00C47512" w:rsidRPr="00750689" w:rsidRDefault="00D5628E" w:rsidP="00655F7D">
      <w:pPr>
        <w:spacing w:line="276" w:lineRule="auto"/>
        <w:ind w:left="851" w:right="0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>W przypadku, gdy dostarczany</w:t>
      </w:r>
      <w:r w:rsidR="00C47512" w:rsidRPr="00750689">
        <w:rPr>
          <w:rFonts w:asciiTheme="minorHAnsi" w:hAnsiTheme="minorHAnsi" w:cstheme="minorHAnsi"/>
          <w:sz w:val="24"/>
          <w:szCs w:val="24"/>
        </w:rPr>
        <w:t xml:space="preserve"> olej </w:t>
      </w:r>
      <w:r w:rsidRPr="00750689">
        <w:rPr>
          <w:rFonts w:asciiTheme="minorHAnsi" w:hAnsiTheme="minorHAnsi" w:cstheme="minorHAnsi"/>
          <w:sz w:val="24"/>
          <w:szCs w:val="24"/>
        </w:rPr>
        <w:t>przekładniowy</w:t>
      </w:r>
      <w:r w:rsidR="00C47512" w:rsidRPr="00750689">
        <w:rPr>
          <w:rFonts w:asciiTheme="minorHAnsi" w:hAnsiTheme="minorHAnsi" w:cstheme="minorHAnsi"/>
          <w:sz w:val="24"/>
          <w:szCs w:val="24"/>
        </w:rPr>
        <w:t xml:space="preserve"> w trakcie trwania umowy zostan</w:t>
      </w:r>
      <w:r w:rsidRPr="00750689">
        <w:rPr>
          <w:rFonts w:asciiTheme="minorHAnsi" w:hAnsiTheme="minorHAnsi" w:cstheme="minorHAnsi"/>
          <w:sz w:val="24"/>
          <w:szCs w:val="24"/>
        </w:rPr>
        <w:t>ie</w:t>
      </w:r>
      <w:r w:rsidR="00C47512" w:rsidRPr="00750689">
        <w:rPr>
          <w:rFonts w:asciiTheme="minorHAnsi" w:hAnsiTheme="minorHAnsi" w:cstheme="minorHAnsi"/>
          <w:sz w:val="24"/>
          <w:szCs w:val="24"/>
        </w:rPr>
        <w:t xml:space="preserve"> usunięt</w:t>
      </w:r>
      <w:r w:rsidRPr="00750689">
        <w:rPr>
          <w:rFonts w:asciiTheme="minorHAnsi" w:hAnsiTheme="minorHAnsi" w:cstheme="minorHAnsi"/>
          <w:sz w:val="24"/>
          <w:szCs w:val="24"/>
        </w:rPr>
        <w:t>y</w:t>
      </w:r>
      <w:r w:rsidR="00C47512" w:rsidRPr="00750689">
        <w:rPr>
          <w:rFonts w:asciiTheme="minorHAnsi" w:hAnsiTheme="minorHAnsi" w:cstheme="minorHAnsi"/>
          <w:sz w:val="24"/>
          <w:szCs w:val="24"/>
        </w:rPr>
        <w:t xml:space="preserve"> z </w:t>
      </w:r>
      <w:r w:rsidRPr="00750689">
        <w:rPr>
          <w:rFonts w:asciiTheme="minorHAnsi" w:hAnsiTheme="minorHAnsi" w:cstheme="minorHAnsi"/>
          <w:sz w:val="24"/>
          <w:szCs w:val="24"/>
        </w:rPr>
        <w:t>ww. list</w:t>
      </w:r>
      <w:r w:rsidR="006E243B" w:rsidRPr="00750689">
        <w:rPr>
          <w:rFonts w:asciiTheme="minorHAnsi" w:hAnsiTheme="minorHAnsi" w:cstheme="minorHAnsi"/>
          <w:sz w:val="24"/>
          <w:szCs w:val="24"/>
        </w:rPr>
        <w:t>y</w:t>
      </w:r>
      <w:r w:rsidRPr="00750689">
        <w:rPr>
          <w:rFonts w:asciiTheme="minorHAnsi" w:hAnsiTheme="minorHAnsi" w:cstheme="minorHAnsi"/>
          <w:sz w:val="24"/>
          <w:szCs w:val="24"/>
        </w:rPr>
        <w:t xml:space="preserve"> olejowej</w:t>
      </w:r>
      <w:r w:rsidR="00C47512" w:rsidRPr="00750689">
        <w:rPr>
          <w:rFonts w:asciiTheme="minorHAnsi" w:hAnsiTheme="minorHAnsi" w:cstheme="minorHAnsi"/>
          <w:sz w:val="24"/>
          <w:szCs w:val="24"/>
        </w:rPr>
        <w:t>, Wykonawca zobowiązany jest dostarczyć w tej samej cenie inny produkt znajdujący</w:t>
      </w:r>
      <w:r w:rsidR="00C81337" w:rsidRPr="00750689">
        <w:rPr>
          <w:rFonts w:asciiTheme="minorHAnsi" w:hAnsiTheme="minorHAnsi" w:cstheme="minorHAnsi"/>
          <w:sz w:val="24"/>
          <w:szCs w:val="24"/>
        </w:rPr>
        <w:t xml:space="preserve"> się na powyższych</w:t>
      </w:r>
      <w:r w:rsidR="00C47512" w:rsidRPr="00750689">
        <w:rPr>
          <w:rFonts w:asciiTheme="minorHAnsi" w:hAnsiTheme="minorHAnsi" w:cstheme="minorHAnsi"/>
          <w:sz w:val="24"/>
          <w:szCs w:val="24"/>
        </w:rPr>
        <w:t>, zaktualiz</w:t>
      </w:r>
      <w:r w:rsidR="00C81337" w:rsidRPr="00750689">
        <w:rPr>
          <w:rFonts w:asciiTheme="minorHAnsi" w:hAnsiTheme="minorHAnsi" w:cstheme="minorHAnsi"/>
          <w:sz w:val="24"/>
          <w:szCs w:val="24"/>
        </w:rPr>
        <w:t>owanych</w:t>
      </w:r>
      <w:r w:rsidR="00C47512" w:rsidRPr="00750689">
        <w:rPr>
          <w:rFonts w:asciiTheme="minorHAnsi" w:hAnsiTheme="minorHAnsi" w:cstheme="minorHAnsi"/>
          <w:sz w:val="24"/>
          <w:szCs w:val="24"/>
        </w:rPr>
        <w:t xml:space="preserve"> </w:t>
      </w:r>
      <w:r w:rsidR="00C81337" w:rsidRPr="00750689">
        <w:rPr>
          <w:rFonts w:asciiTheme="minorHAnsi" w:hAnsiTheme="minorHAnsi" w:cstheme="minorHAnsi"/>
          <w:sz w:val="24"/>
          <w:szCs w:val="24"/>
        </w:rPr>
        <w:t>listach olejowych</w:t>
      </w:r>
      <w:r w:rsidR="00C47512" w:rsidRPr="00750689">
        <w:rPr>
          <w:rFonts w:asciiTheme="minorHAnsi" w:hAnsiTheme="minorHAnsi" w:cstheme="minorHAnsi"/>
          <w:sz w:val="24"/>
          <w:szCs w:val="24"/>
        </w:rPr>
        <w:t>. Now</w:t>
      </w:r>
      <w:r w:rsidRPr="00750689">
        <w:rPr>
          <w:rFonts w:asciiTheme="minorHAnsi" w:hAnsiTheme="minorHAnsi" w:cstheme="minorHAnsi"/>
          <w:sz w:val="24"/>
          <w:szCs w:val="24"/>
        </w:rPr>
        <w:t>y</w:t>
      </w:r>
      <w:r w:rsidR="00C47512" w:rsidRPr="00750689">
        <w:rPr>
          <w:rFonts w:asciiTheme="minorHAnsi" w:hAnsiTheme="minorHAnsi" w:cstheme="minorHAnsi"/>
          <w:sz w:val="24"/>
          <w:szCs w:val="24"/>
        </w:rPr>
        <w:t xml:space="preserve"> olej </w:t>
      </w:r>
      <w:r w:rsidRPr="00750689">
        <w:rPr>
          <w:rFonts w:asciiTheme="minorHAnsi" w:hAnsiTheme="minorHAnsi" w:cstheme="minorHAnsi"/>
          <w:sz w:val="24"/>
          <w:szCs w:val="24"/>
        </w:rPr>
        <w:t>przekładniowy</w:t>
      </w:r>
      <w:r w:rsidR="00C47512" w:rsidRPr="00750689">
        <w:rPr>
          <w:rFonts w:asciiTheme="minorHAnsi" w:hAnsiTheme="minorHAnsi" w:cstheme="minorHAnsi"/>
          <w:sz w:val="24"/>
          <w:szCs w:val="24"/>
        </w:rPr>
        <w:t xml:space="preserve"> mus</w:t>
      </w:r>
      <w:r w:rsidRPr="00750689">
        <w:rPr>
          <w:rFonts w:asciiTheme="minorHAnsi" w:hAnsiTheme="minorHAnsi" w:cstheme="minorHAnsi"/>
          <w:sz w:val="24"/>
          <w:szCs w:val="24"/>
        </w:rPr>
        <w:t>i</w:t>
      </w:r>
      <w:r w:rsidR="00C47512" w:rsidRPr="00750689">
        <w:rPr>
          <w:rFonts w:asciiTheme="minorHAnsi" w:hAnsiTheme="minorHAnsi" w:cstheme="minorHAnsi"/>
          <w:sz w:val="24"/>
          <w:szCs w:val="24"/>
        </w:rPr>
        <w:t xml:space="preserve"> być mieszaln</w:t>
      </w:r>
      <w:r w:rsidRPr="00750689">
        <w:rPr>
          <w:rFonts w:asciiTheme="minorHAnsi" w:hAnsiTheme="minorHAnsi" w:cstheme="minorHAnsi"/>
          <w:sz w:val="24"/>
          <w:szCs w:val="24"/>
        </w:rPr>
        <w:t>y z olejem</w:t>
      </w:r>
      <w:r w:rsidR="00C81337" w:rsidRPr="00750689">
        <w:rPr>
          <w:rFonts w:asciiTheme="minorHAnsi" w:hAnsiTheme="minorHAnsi" w:cstheme="minorHAnsi"/>
          <w:sz w:val="24"/>
          <w:szCs w:val="24"/>
        </w:rPr>
        <w:t xml:space="preserve"> uprzednio dostarczanym </w:t>
      </w:r>
      <w:r w:rsidR="00C47512" w:rsidRPr="00750689">
        <w:rPr>
          <w:rFonts w:asciiTheme="minorHAnsi" w:hAnsiTheme="minorHAnsi" w:cstheme="minorHAnsi"/>
          <w:sz w:val="24"/>
          <w:szCs w:val="24"/>
        </w:rPr>
        <w:t>do Zamawiającego.</w:t>
      </w:r>
      <w:r w:rsidR="00CA338E" w:rsidRPr="00750689">
        <w:rPr>
          <w:rFonts w:asciiTheme="minorHAnsi" w:hAnsiTheme="minorHAnsi" w:cstheme="minorHAnsi"/>
          <w:sz w:val="24"/>
          <w:szCs w:val="24"/>
        </w:rPr>
        <w:t xml:space="preserve"> Brak przedmiotowych wymogów skutkować będzie zerwaniem umowy</w:t>
      </w:r>
      <w:r w:rsidR="00475046" w:rsidRPr="00750689">
        <w:rPr>
          <w:rFonts w:asciiTheme="minorHAnsi" w:hAnsiTheme="minorHAnsi" w:cstheme="minorHAnsi"/>
          <w:sz w:val="24"/>
          <w:szCs w:val="24"/>
        </w:rPr>
        <w:t>.</w:t>
      </w:r>
      <w:r w:rsidR="00C47512" w:rsidRPr="0075068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76E2A8" w14:textId="77777777" w:rsidR="00C47512" w:rsidRPr="00750689" w:rsidRDefault="00C47512" w:rsidP="00227DFE">
      <w:pPr>
        <w:numPr>
          <w:ilvl w:val="1"/>
          <w:numId w:val="19"/>
        </w:numPr>
        <w:spacing w:line="276" w:lineRule="auto"/>
        <w:ind w:left="851" w:right="0" w:hanging="425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566780" w:rsidRPr="00750689">
        <w:rPr>
          <w:rFonts w:asciiTheme="minorHAnsi" w:hAnsiTheme="minorHAnsi" w:cstheme="minorHAnsi"/>
          <w:sz w:val="24"/>
          <w:szCs w:val="24"/>
        </w:rPr>
        <w:t>zastrzega sobie prawo do jednokrotnego</w:t>
      </w:r>
      <w:r w:rsidRPr="00750689">
        <w:rPr>
          <w:rFonts w:asciiTheme="minorHAnsi" w:hAnsiTheme="minorHAnsi" w:cstheme="minorHAnsi"/>
          <w:sz w:val="24"/>
          <w:szCs w:val="24"/>
        </w:rPr>
        <w:t xml:space="preserve"> </w:t>
      </w:r>
      <w:r w:rsidR="00566780" w:rsidRPr="00750689">
        <w:rPr>
          <w:rFonts w:asciiTheme="minorHAnsi" w:hAnsiTheme="minorHAnsi" w:cstheme="minorHAnsi"/>
          <w:sz w:val="24"/>
          <w:szCs w:val="24"/>
        </w:rPr>
        <w:t>badania</w:t>
      </w:r>
      <w:r w:rsidRPr="00750689">
        <w:rPr>
          <w:rFonts w:asciiTheme="minorHAnsi" w:hAnsiTheme="minorHAnsi" w:cstheme="minorHAnsi"/>
          <w:sz w:val="24"/>
          <w:szCs w:val="24"/>
        </w:rPr>
        <w:t xml:space="preserve"> w ciągu </w:t>
      </w:r>
      <w:r w:rsidR="006E243B" w:rsidRPr="00750689">
        <w:rPr>
          <w:rFonts w:asciiTheme="minorHAnsi" w:hAnsiTheme="minorHAnsi" w:cstheme="minorHAnsi"/>
          <w:sz w:val="24"/>
          <w:szCs w:val="24"/>
        </w:rPr>
        <w:t>trwania umowy</w:t>
      </w:r>
      <w:r w:rsidRPr="00750689">
        <w:rPr>
          <w:rFonts w:asciiTheme="minorHAnsi" w:hAnsiTheme="minorHAnsi" w:cstheme="minorHAnsi"/>
          <w:sz w:val="24"/>
          <w:szCs w:val="24"/>
        </w:rPr>
        <w:t xml:space="preserve"> dla </w:t>
      </w:r>
      <w:r w:rsidR="000070BC" w:rsidRPr="00750689">
        <w:rPr>
          <w:rFonts w:asciiTheme="minorHAnsi" w:hAnsiTheme="minorHAnsi" w:cstheme="minorHAnsi"/>
          <w:sz w:val="24"/>
          <w:szCs w:val="24"/>
        </w:rPr>
        <w:t>oleju wymienionego</w:t>
      </w:r>
      <w:r w:rsidRPr="00750689">
        <w:rPr>
          <w:rFonts w:asciiTheme="minorHAnsi" w:hAnsiTheme="minorHAnsi" w:cstheme="minorHAnsi"/>
          <w:sz w:val="24"/>
          <w:szCs w:val="24"/>
        </w:rPr>
        <w:t xml:space="preserve"> </w:t>
      </w:r>
      <w:r w:rsidR="00C17510" w:rsidRPr="00750689">
        <w:rPr>
          <w:rFonts w:asciiTheme="minorHAnsi" w:hAnsiTheme="minorHAnsi" w:cstheme="minorHAnsi"/>
          <w:sz w:val="24"/>
          <w:szCs w:val="24"/>
        </w:rPr>
        <w:t xml:space="preserve">w </w:t>
      </w:r>
      <w:r w:rsidRPr="00750689">
        <w:rPr>
          <w:rFonts w:asciiTheme="minorHAnsi" w:hAnsiTheme="minorHAnsi" w:cstheme="minorHAnsi"/>
          <w:sz w:val="24"/>
          <w:szCs w:val="24"/>
        </w:rPr>
        <w:t>grupie II</w:t>
      </w:r>
      <w:r w:rsidR="00C17510" w:rsidRPr="00750689">
        <w:rPr>
          <w:rFonts w:asciiTheme="minorHAnsi" w:hAnsiTheme="minorHAnsi" w:cstheme="minorHAnsi"/>
          <w:sz w:val="24"/>
          <w:szCs w:val="24"/>
        </w:rPr>
        <w:t>I</w:t>
      </w:r>
      <w:r w:rsidR="003A0010" w:rsidRPr="00750689">
        <w:rPr>
          <w:rFonts w:asciiTheme="minorHAnsi" w:hAnsiTheme="minorHAnsi" w:cstheme="minorHAnsi"/>
          <w:sz w:val="24"/>
          <w:szCs w:val="24"/>
        </w:rPr>
        <w:t>,</w:t>
      </w:r>
      <w:r w:rsidRPr="00750689">
        <w:rPr>
          <w:rFonts w:asciiTheme="minorHAnsi" w:hAnsiTheme="minorHAnsi" w:cstheme="minorHAnsi"/>
          <w:sz w:val="24"/>
          <w:szCs w:val="24"/>
        </w:rPr>
        <w:t xml:space="preserve"> poz. </w:t>
      </w:r>
      <w:r w:rsidR="00C17510" w:rsidRPr="00750689">
        <w:rPr>
          <w:rFonts w:asciiTheme="minorHAnsi" w:hAnsiTheme="minorHAnsi" w:cstheme="minorHAnsi"/>
          <w:sz w:val="24"/>
          <w:szCs w:val="24"/>
        </w:rPr>
        <w:t>1</w:t>
      </w:r>
      <w:r w:rsidR="00921790" w:rsidRPr="00750689">
        <w:rPr>
          <w:rFonts w:asciiTheme="minorHAnsi" w:hAnsiTheme="minorHAnsi" w:cstheme="minorHAnsi"/>
          <w:sz w:val="24"/>
          <w:szCs w:val="24"/>
        </w:rPr>
        <w:t xml:space="preserve"> i 2</w:t>
      </w:r>
      <w:r w:rsidR="003A0010" w:rsidRPr="00750689">
        <w:rPr>
          <w:rFonts w:asciiTheme="minorHAnsi" w:hAnsiTheme="minorHAnsi" w:cstheme="minorHAnsi"/>
          <w:sz w:val="24"/>
          <w:szCs w:val="24"/>
        </w:rPr>
        <w:t xml:space="preserve"> zał. nr </w:t>
      </w:r>
      <w:r w:rsidR="00475046" w:rsidRPr="00750689">
        <w:rPr>
          <w:rFonts w:asciiTheme="minorHAnsi" w:hAnsiTheme="minorHAnsi" w:cstheme="minorHAnsi"/>
          <w:sz w:val="24"/>
          <w:szCs w:val="24"/>
        </w:rPr>
        <w:t>2 do WP</w:t>
      </w:r>
      <w:r w:rsidR="003A0010" w:rsidRPr="00750689">
        <w:rPr>
          <w:rFonts w:asciiTheme="minorHAnsi" w:hAnsiTheme="minorHAnsi" w:cstheme="minorHAnsi"/>
          <w:sz w:val="24"/>
          <w:szCs w:val="24"/>
        </w:rPr>
        <w:t>. Badanie zostanie</w:t>
      </w:r>
      <w:r w:rsidRPr="00750689">
        <w:rPr>
          <w:rFonts w:asciiTheme="minorHAnsi" w:hAnsiTheme="minorHAnsi" w:cstheme="minorHAnsi"/>
          <w:sz w:val="24"/>
          <w:szCs w:val="24"/>
        </w:rPr>
        <w:t xml:space="preserve"> wykonane na koszt </w:t>
      </w:r>
      <w:r w:rsidR="00593926" w:rsidRPr="00750689">
        <w:rPr>
          <w:rFonts w:asciiTheme="minorHAnsi" w:hAnsiTheme="minorHAnsi" w:cstheme="minorHAnsi"/>
          <w:sz w:val="24"/>
          <w:szCs w:val="24"/>
        </w:rPr>
        <w:t>Dostawcy</w:t>
      </w:r>
      <w:r w:rsidRPr="00750689">
        <w:rPr>
          <w:rFonts w:asciiTheme="minorHAnsi" w:hAnsiTheme="minorHAnsi" w:cstheme="minorHAnsi"/>
          <w:sz w:val="24"/>
          <w:szCs w:val="24"/>
        </w:rPr>
        <w:t xml:space="preserve"> w wybranym przez </w:t>
      </w:r>
      <w:r w:rsidR="00593926" w:rsidRPr="00750689">
        <w:rPr>
          <w:rFonts w:asciiTheme="minorHAnsi" w:hAnsiTheme="minorHAnsi" w:cstheme="minorHAnsi"/>
          <w:sz w:val="24"/>
          <w:szCs w:val="24"/>
        </w:rPr>
        <w:t>Odbiorcę</w:t>
      </w:r>
      <w:r w:rsidRPr="00750689">
        <w:rPr>
          <w:rFonts w:asciiTheme="minorHAnsi" w:hAnsiTheme="minorHAnsi" w:cstheme="minorHAnsi"/>
          <w:sz w:val="24"/>
          <w:szCs w:val="24"/>
        </w:rPr>
        <w:t xml:space="preserve">, akredytowanym przez PCA laboratorium. Zakres badań będzie obejmował następujące parametry: </w:t>
      </w:r>
    </w:p>
    <w:p w14:paraId="72E22464" w14:textId="77777777" w:rsidR="00596CAD" w:rsidRPr="00750689" w:rsidRDefault="00C47512" w:rsidP="00227DFE">
      <w:pPr>
        <w:numPr>
          <w:ilvl w:val="2"/>
          <w:numId w:val="19"/>
        </w:numPr>
        <w:spacing w:line="276" w:lineRule="auto"/>
        <w:ind w:left="1560" w:right="0" w:hanging="709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lepkość kinematyczna w </w:t>
      </w:r>
      <w:smartTag w:uri="urn:schemas-microsoft-com:office:smarttags" w:element="metricconverter">
        <w:smartTagPr>
          <w:attr w:name="ProductID" w:val="100ﾰC"/>
        </w:smartTagPr>
        <w:r w:rsidRPr="00750689">
          <w:rPr>
            <w:rFonts w:asciiTheme="minorHAnsi" w:hAnsiTheme="minorHAnsi" w:cstheme="minorHAnsi"/>
            <w:sz w:val="24"/>
            <w:szCs w:val="24"/>
          </w:rPr>
          <w:t>100</w:t>
        </w:r>
        <w:r w:rsidRPr="00750689">
          <w:rPr>
            <w:rFonts w:asciiTheme="minorHAnsi" w:hAnsiTheme="minorHAnsi" w:cstheme="minorHAnsi"/>
            <w:iCs/>
            <w:sz w:val="24"/>
            <w:szCs w:val="24"/>
          </w:rPr>
          <w:t>°C</w:t>
        </w:r>
      </w:smartTag>
      <w:r w:rsidRPr="00750689">
        <w:rPr>
          <w:rFonts w:asciiTheme="minorHAnsi" w:hAnsiTheme="minorHAnsi" w:cstheme="minorHAnsi"/>
          <w:sz w:val="24"/>
          <w:szCs w:val="24"/>
        </w:rPr>
        <w:t>,</w:t>
      </w:r>
    </w:p>
    <w:p w14:paraId="689AF69A" w14:textId="77777777" w:rsidR="00596CAD" w:rsidRPr="00750689" w:rsidRDefault="00C47512" w:rsidP="00227DFE">
      <w:pPr>
        <w:numPr>
          <w:ilvl w:val="2"/>
          <w:numId w:val="19"/>
        </w:numPr>
        <w:spacing w:line="276" w:lineRule="auto"/>
        <w:ind w:left="1560" w:right="0" w:hanging="709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lepkość kinematyczna w </w:t>
      </w:r>
      <w:smartTag w:uri="urn:schemas-microsoft-com:office:smarttags" w:element="metricconverter">
        <w:smartTagPr>
          <w:attr w:name="ProductID" w:val="40ﾰC"/>
        </w:smartTagPr>
        <w:r w:rsidRPr="00750689">
          <w:rPr>
            <w:rFonts w:asciiTheme="minorHAnsi" w:hAnsiTheme="minorHAnsi" w:cstheme="minorHAnsi"/>
            <w:sz w:val="24"/>
            <w:szCs w:val="24"/>
          </w:rPr>
          <w:t>4</w:t>
        </w:r>
        <w:r w:rsidRPr="00750689">
          <w:rPr>
            <w:rFonts w:asciiTheme="minorHAnsi" w:hAnsiTheme="minorHAnsi" w:cstheme="minorHAnsi"/>
            <w:iCs/>
            <w:sz w:val="24"/>
            <w:szCs w:val="24"/>
          </w:rPr>
          <w:t>0°C</w:t>
        </w:r>
      </w:smartTag>
      <w:r w:rsidRPr="00750689">
        <w:rPr>
          <w:rFonts w:asciiTheme="minorHAnsi" w:hAnsiTheme="minorHAnsi" w:cstheme="minorHAnsi"/>
          <w:iCs/>
          <w:sz w:val="24"/>
          <w:szCs w:val="24"/>
        </w:rPr>
        <w:t>,</w:t>
      </w:r>
    </w:p>
    <w:p w14:paraId="1BF36FE7" w14:textId="77777777" w:rsidR="00596CAD" w:rsidRPr="00750689" w:rsidRDefault="00C47512" w:rsidP="00227DFE">
      <w:pPr>
        <w:numPr>
          <w:ilvl w:val="2"/>
          <w:numId w:val="19"/>
        </w:numPr>
        <w:spacing w:line="276" w:lineRule="auto"/>
        <w:ind w:left="1560" w:right="0" w:hanging="709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>wskaźnik lepkości,</w:t>
      </w:r>
    </w:p>
    <w:p w14:paraId="6518B15B" w14:textId="77777777" w:rsidR="00596CAD" w:rsidRPr="00750689" w:rsidRDefault="00C47512" w:rsidP="00227DFE">
      <w:pPr>
        <w:numPr>
          <w:ilvl w:val="2"/>
          <w:numId w:val="19"/>
        </w:numPr>
        <w:spacing w:line="276" w:lineRule="auto"/>
        <w:ind w:left="1560" w:right="0" w:hanging="709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gęstość w temperaturze </w:t>
      </w:r>
      <w:smartTag w:uri="urn:schemas-microsoft-com:office:smarttags" w:element="metricconverter">
        <w:smartTagPr>
          <w:attr w:name="ProductID" w:val="15ﾰC"/>
        </w:smartTagPr>
        <w:r w:rsidRPr="00750689">
          <w:rPr>
            <w:rFonts w:asciiTheme="minorHAnsi" w:hAnsiTheme="minorHAnsi" w:cstheme="minorHAnsi"/>
            <w:iCs/>
            <w:sz w:val="24"/>
            <w:szCs w:val="24"/>
          </w:rPr>
          <w:t>15°C</w:t>
        </w:r>
      </w:smartTag>
      <w:r w:rsidRPr="00750689">
        <w:rPr>
          <w:rFonts w:asciiTheme="minorHAnsi" w:hAnsiTheme="minorHAnsi" w:cstheme="minorHAnsi"/>
          <w:iCs/>
          <w:sz w:val="24"/>
          <w:szCs w:val="24"/>
        </w:rPr>
        <w:t>,</w:t>
      </w:r>
    </w:p>
    <w:p w14:paraId="7F58D1FD" w14:textId="77777777" w:rsidR="00596CAD" w:rsidRPr="00750689" w:rsidRDefault="00C47512" w:rsidP="00227DFE">
      <w:pPr>
        <w:numPr>
          <w:ilvl w:val="2"/>
          <w:numId w:val="19"/>
        </w:numPr>
        <w:spacing w:line="276" w:lineRule="auto"/>
        <w:ind w:left="1560" w:right="0" w:hanging="709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iCs/>
          <w:sz w:val="24"/>
          <w:szCs w:val="24"/>
        </w:rPr>
        <w:t>temperatura zapłonu,</w:t>
      </w:r>
    </w:p>
    <w:p w14:paraId="0D7CC043" w14:textId="77777777" w:rsidR="00C47512" w:rsidRPr="00750689" w:rsidRDefault="00C47512" w:rsidP="00227DFE">
      <w:pPr>
        <w:numPr>
          <w:ilvl w:val="2"/>
          <w:numId w:val="19"/>
        </w:numPr>
        <w:spacing w:line="276" w:lineRule="auto"/>
        <w:ind w:left="1560" w:right="0" w:hanging="709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iCs/>
          <w:sz w:val="24"/>
          <w:szCs w:val="24"/>
        </w:rPr>
        <w:t>temperatura płynięcia.</w:t>
      </w:r>
    </w:p>
    <w:p w14:paraId="05E88CCE" w14:textId="77777777" w:rsidR="00BE1515" w:rsidRPr="00655F7D" w:rsidRDefault="00CD55E1" w:rsidP="004975B7">
      <w:pPr>
        <w:numPr>
          <w:ilvl w:val="1"/>
          <w:numId w:val="19"/>
        </w:numPr>
        <w:spacing w:line="276" w:lineRule="auto"/>
        <w:ind w:left="851" w:right="0" w:hanging="425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>Dla poz. 3</w:t>
      </w:r>
      <w:r w:rsidR="00BE1515" w:rsidRPr="00750689">
        <w:rPr>
          <w:rFonts w:asciiTheme="minorHAnsi" w:hAnsiTheme="minorHAnsi" w:cstheme="minorHAnsi"/>
          <w:sz w:val="24"/>
          <w:szCs w:val="24"/>
        </w:rPr>
        <w:t xml:space="preserve"> </w:t>
      </w:r>
      <w:r w:rsidR="00FA0C53" w:rsidRPr="00750689">
        <w:rPr>
          <w:rFonts w:asciiTheme="minorHAnsi" w:hAnsiTheme="minorHAnsi" w:cstheme="minorHAnsi"/>
          <w:sz w:val="24"/>
          <w:szCs w:val="24"/>
        </w:rPr>
        <w:t xml:space="preserve">i 10 </w:t>
      </w:r>
      <w:r w:rsidR="00BE1515" w:rsidRPr="00750689">
        <w:rPr>
          <w:rFonts w:asciiTheme="minorHAnsi" w:hAnsiTheme="minorHAnsi" w:cstheme="minorHAnsi"/>
          <w:sz w:val="24"/>
          <w:szCs w:val="24"/>
        </w:rPr>
        <w:t>w gr. III, zał. nr 2 do WP</w:t>
      </w:r>
      <w:r w:rsidR="00566780" w:rsidRPr="00750689">
        <w:rPr>
          <w:rFonts w:asciiTheme="minorHAnsi" w:hAnsiTheme="minorHAnsi" w:cstheme="minorHAnsi"/>
          <w:sz w:val="24"/>
          <w:szCs w:val="24"/>
        </w:rPr>
        <w:t xml:space="preserve"> </w:t>
      </w:r>
      <w:r w:rsidR="009A52B4" w:rsidRPr="00750689">
        <w:rPr>
          <w:rFonts w:asciiTheme="minorHAnsi" w:hAnsiTheme="minorHAnsi" w:cstheme="minorHAnsi"/>
          <w:sz w:val="24"/>
          <w:szCs w:val="24"/>
        </w:rPr>
        <w:t xml:space="preserve">Zamawiający nie dopuszcza oferowania </w:t>
      </w:r>
      <w:r w:rsidR="00771FE0" w:rsidRPr="00750689">
        <w:rPr>
          <w:rFonts w:asciiTheme="minorHAnsi" w:hAnsiTheme="minorHAnsi" w:cstheme="minorHAnsi"/>
          <w:sz w:val="24"/>
          <w:szCs w:val="24"/>
        </w:rPr>
        <w:t>produktów równoważnych</w:t>
      </w:r>
      <w:r w:rsidR="00C47512" w:rsidRPr="00750689">
        <w:rPr>
          <w:rFonts w:asciiTheme="minorHAnsi" w:hAnsiTheme="minorHAnsi" w:cstheme="minorHAnsi"/>
          <w:sz w:val="24"/>
          <w:szCs w:val="24"/>
        </w:rPr>
        <w:t>.</w:t>
      </w:r>
    </w:p>
    <w:p w14:paraId="456E72BC" w14:textId="77777777" w:rsidR="00184E1F" w:rsidRPr="004975B7" w:rsidRDefault="00184E1F" w:rsidP="004975B7">
      <w:pPr>
        <w:numPr>
          <w:ilvl w:val="1"/>
          <w:numId w:val="19"/>
        </w:numPr>
        <w:spacing w:line="276" w:lineRule="auto"/>
        <w:ind w:left="851" w:right="0" w:hanging="425"/>
        <w:jc w:val="both"/>
        <w:rPr>
          <w:rFonts w:asciiTheme="minorHAnsi" w:hAnsiTheme="minorHAnsi" w:cstheme="minorHAnsi"/>
          <w:sz w:val="24"/>
          <w:szCs w:val="24"/>
        </w:rPr>
      </w:pPr>
      <w:r w:rsidRPr="004975B7">
        <w:rPr>
          <w:rFonts w:asciiTheme="minorHAnsi" w:hAnsiTheme="minorHAnsi" w:cstheme="minorHAnsi"/>
          <w:sz w:val="24"/>
          <w:szCs w:val="24"/>
        </w:rPr>
        <w:t>Dla produktu wymienionego w gr. III, poz. 8, zał. nr 2 do WP (mieszalnego z olejem Mobil Delvac Synthetic Gear Oil 75W/90), Zamawiający dopuszcza zaoferowanie tylko produkt z listy zawartej pod tabelą – Gr. III, zał. nr 2 do WP.</w:t>
      </w:r>
    </w:p>
    <w:p w14:paraId="39345D1B" w14:textId="77777777" w:rsidR="00184E1F" w:rsidRPr="00184E1F" w:rsidRDefault="00CE681B" w:rsidP="004975B7">
      <w:pPr>
        <w:numPr>
          <w:ilvl w:val="1"/>
          <w:numId w:val="19"/>
        </w:numPr>
        <w:tabs>
          <w:tab w:val="left" w:pos="851"/>
        </w:tabs>
        <w:spacing w:line="276" w:lineRule="auto"/>
        <w:ind w:left="851" w:right="0" w:hanging="425"/>
        <w:jc w:val="both"/>
        <w:rPr>
          <w:rFonts w:asciiTheme="minorHAnsi" w:hAnsiTheme="minorHAnsi" w:cstheme="minorHAnsi"/>
          <w:sz w:val="24"/>
          <w:szCs w:val="24"/>
        </w:rPr>
      </w:pPr>
      <w:r w:rsidRPr="00B83A7F">
        <w:rPr>
          <w:rFonts w:asciiTheme="minorHAnsi" w:hAnsiTheme="minorHAnsi" w:cstheme="minorHAnsi"/>
          <w:sz w:val="24"/>
          <w:szCs w:val="24"/>
        </w:rPr>
        <w:t>Dla produktu wymienionego w gr. III, poz. 11, zał. nr 2 do WP (mieszalnego z olejem Shell Spirax S6 AXME 75W-90 API GL-5), Zamawiający dopuszcza zaoferowanie tylko produkt z listy zawartej pod tabelą – Gr. III, zał. nr 2 do WP.</w:t>
      </w:r>
    </w:p>
    <w:p w14:paraId="28E4A13D" w14:textId="77777777" w:rsidR="00227DFE" w:rsidRDefault="00227DFE" w:rsidP="00227DFE">
      <w:pPr>
        <w:spacing w:line="276" w:lineRule="auto"/>
        <w:ind w:left="1134" w:righ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378C408C" w14:textId="77777777" w:rsidR="002B6BFB" w:rsidRPr="00750689" w:rsidRDefault="00FF3AA6" w:rsidP="00C93299">
      <w:pPr>
        <w:numPr>
          <w:ilvl w:val="0"/>
          <w:numId w:val="4"/>
        </w:numPr>
        <w:spacing w:line="276" w:lineRule="auto"/>
        <w:ind w:left="142" w:right="0" w:hanging="142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750689">
        <w:rPr>
          <w:rFonts w:asciiTheme="minorHAnsi" w:hAnsiTheme="minorHAnsi" w:cstheme="minorHAnsi"/>
          <w:b/>
          <w:sz w:val="24"/>
          <w:szCs w:val="24"/>
        </w:rPr>
        <w:t>Grupa IV</w:t>
      </w:r>
      <w:r w:rsidR="00522D90" w:rsidRPr="007506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6605B" w:rsidRPr="00750689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6E243B" w:rsidRPr="00750689">
        <w:rPr>
          <w:rFonts w:asciiTheme="minorHAnsi" w:hAnsiTheme="minorHAnsi" w:cstheme="minorHAnsi"/>
          <w:b/>
          <w:sz w:val="24"/>
          <w:szCs w:val="24"/>
        </w:rPr>
        <w:t>oleje pozostałe</w:t>
      </w:r>
      <w:r w:rsidR="00E6605B" w:rsidRPr="00750689">
        <w:rPr>
          <w:rFonts w:asciiTheme="minorHAnsi" w:hAnsiTheme="minorHAnsi" w:cstheme="minorHAnsi"/>
          <w:b/>
          <w:sz w:val="24"/>
          <w:szCs w:val="24"/>
        </w:rPr>
        <w:t>:</w:t>
      </w:r>
    </w:p>
    <w:p w14:paraId="1A95172C" w14:textId="77777777" w:rsidR="00D86AA7" w:rsidRPr="00750689" w:rsidRDefault="00182823" w:rsidP="00227DFE">
      <w:pPr>
        <w:numPr>
          <w:ilvl w:val="3"/>
          <w:numId w:val="14"/>
        </w:numPr>
        <w:spacing w:line="276" w:lineRule="auto"/>
        <w:ind w:left="426" w:righ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b/>
          <w:sz w:val="24"/>
          <w:szCs w:val="24"/>
        </w:rPr>
        <w:t>Warunki i wymagania techniczne:</w:t>
      </w:r>
    </w:p>
    <w:p w14:paraId="64A6C46E" w14:textId="77777777" w:rsidR="00BE1515" w:rsidRPr="00750689" w:rsidRDefault="00D64B68" w:rsidP="00227DFE">
      <w:pPr>
        <w:numPr>
          <w:ilvl w:val="1"/>
          <w:numId w:val="20"/>
        </w:numPr>
        <w:spacing w:line="276" w:lineRule="auto"/>
        <w:ind w:left="851" w:right="0" w:hanging="425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Oferowany </w:t>
      </w:r>
      <w:r w:rsidR="006E243B" w:rsidRPr="00750689">
        <w:rPr>
          <w:rFonts w:asciiTheme="minorHAnsi" w:hAnsiTheme="minorHAnsi" w:cstheme="minorHAnsi"/>
          <w:sz w:val="24"/>
          <w:szCs w:val="24"/>
        </w:rPr>
        <w:t xml:space="preserve">w grupie IV </w:t>
      </w:r>
      <w:r w:rsidRPr="00750689">
        <w:rPr>
          <w:rFonts w:asciiTheme="minorHAnsi" w:hAnsiTheme="minorHAnsi" w:cstheme="minorHAnsi"/>
          <w:sz w:val="24"/>
          <w:szCs w:val="24"/>
        </w:rPr>
        <w:t>asortyment musi odpowiadać parametrom p</w:t>
      </w:r>
      <w:r w:rsidR="00BE1515" w:rsidRPr="00750689">
        <w:rPr>
          <w:rFonts w:asciiTheme="minorHAnsi" w:hAnsiTheme="minorHAnsi" w:cstheme="minorHAnsi"/>
          <w:sz w:val="24"/>
          <w:szCs w:val="24"/>
        </w:rPr>
        <w:t>roduktów określonym w zał.</w:t>
      </w:r>
      <w:r w:rsidRPr="00750689">
        <w:rPr>
          <w:rFonts w:asciiTheme="minorHAnsi" w:hAnsiTheme="minorHAnsi" w:cstheme="minorHAnsi"/>
          <w:sz w:val="24"/>
          <w:szCs w:val="24"/>
        </w:rPr>
        <w:t xml:space="preserve"> </w:t>
      </w:r>
      <w:r w:rsidR="00BE1515" w:rsidRPr="00750689">
        <w:rPr>
          <w:rFonts w:asciiTheme="minorHAnsi" w:hAnsiTheme="minorHAnsi" w:cstheme="minorHAnsi"/>
          <w:sz w:val="24"/>
          <w:szCs w:val="24"/>
        </w:rPr>
        <w:t>nr 2 do WP</w:t>
      </w:r>
      <w:r w:rsidR="00281DBE" w:rsidRPr="00750689">
        <w:rPr>
          <w:rFonts w:asciiTheme="minorHAnsi" w:hAnsiTheme="minorHAnsi" w:cstheme="minorHAnsi"/>
          <w:sz w:val="24"/>
          <w:szCs w:val="24"/>
        </w:rPr>
        <w:t>.</w:t>
      </w:r>
    </w:p>
    <w:p w14:paraId="6CCA9ACE" w14:textId="77777777" w:rsidR="00BE1515" w:rsidRPr="00750689" w:rsidRDefault="006439AC" w:rsidP="00227DFE">
      <w:pPr>
        <w:numPr>
          <w:ilvl w:val="1"/>
          <w:numId w:val="20"/>
        </w:numPr>
        <w:spacing w:line="276" w:lineRule="auto"/>
        <w:ind w:left="851" w:right="0" w:hanging="425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lastRenderedPageBreak/>
        <w:t xml:space="preserve">Dla produktu wymienionego w gr. </w:t>
      </w:r>
      <w:r w:rsidR="00FF3AA6" w:rsidRPr="00750689">
        <w:rPr>
          <w:rFonts w:asciiTheme="minorHAnsi" w:hAnsiTheme="minorHAnsi" w:cstheme="minorHAnsi"/>
          <w:sz w:val="24"/>
          <w:szCs w:val="24"/>
        </w:rPr>
        <w:t>IV</w:t>
      </w:r>
      <w:r w:rsidRPr="00750689">
        <w:rPr>
          <w:rFonts w:asciiTheme="minorHAnsi" w:hAnsiTheme="minorHAnsi" w:cstheme="minorHAnsi"/>
          <w:sz w:val="24"/>
          <w:szCs w:val="24"/>
        </w:rPr>
        <w:t xml:space="preserve">, poz. </w:t>
      </w:r>
      <w:r w:rsidR="002C58BE" w:rsidRPr="00750689">
        <w:rPr>
          <w:rFonts w:asciiTheme="minorHAnsi" w:hAnsiTheme="minorHAnsi" w:cstheme="minorHAnsi"/>
          <w:sz w:val="24"/>
          <w:szCs w:val="24"/>
        </w:rPr>
        <w:t>4</w:t>
      </w:r>
      <w:r w:rsidR="00BE1515" w:rsidRPr="00750689">
        <w:rPr>
          <w:rFonts w:asciiTheme="minorHAnsi" w:hAnsiTheme="minorHAnsi" w:cstheme="minorHAnsi"/>
          <w:sz w:val="24"/>
          <w:szCs w:val="24"/>
        </w:rPr>
        <w:t>,</w:t>
      </w:r>
      <w:r w:rsidR="00390110" w:rsidRPr="00750689">
        <w:rPr>
          <w:rFonts w:asciiTheme="minorHAnsi" w:hAnsiTheme="minorHAnsi" w:cstheme="minorHAnsi"/>
          <w:sz w:val="24"/>
          <w:szCs w:val="24"/>
        </w:rPr>
        <w:t xml:space="preserve"> 15, 16, 17</w:t>
      </w:r>
      <w:r w:rsidR="00CE681B">
        <w:rPr>
          <w:rFonts w:asciiTheme="minorHAnsi" w:hAnsiTheme="minorHAnsi" w:cstheme="minorHAnsi"/>
          <w:sz w:val="24"/>
          <w:szCs w:val="24"/>
        </w:rPr>
        <w:t>, 25, 26,</w:t>
      </w:r>
      <w:r w:rsidR="00BE1515" w:rsidRPr="00750689">
        <w:rPr>
          <w:rFonts w:asciiTheme="minorHAnsi" w:hAnsiTheme="minorHAnsi" w:cstheme="minorHAnsi"/>
          <w:sz w:val="24"/>
          <w:szCs w:val="24"/>
        </w:rPr>
        <w:t xml:space="preserve"> </w:t>
      </w:r>
      <w:r w:rsidR="00510F38" w:rsidRPr="00750689">
        <w:rPr>
          <w:rFonts w:asciiTheme="minorHAnsi" w:hAnsiTheme="minorHAnsi" w:cstheme="minorHAnsi"/>
          <w:sz w:val="24"/>
          <w:szCs w:val="24"/>
        </w:rPr>
        <w:t xml:space="preserve">zał. nr </w:t>
      </w:r>
      <w:r w:rsidR="00BE1515" w:rsidRPr="00750689">
        <w:rPr>
          <w:rFonts w:asciiTheme="minorHAnsi" w:hAnsiTheme="minorHAnsi" w:cstheme="minorHAnsi"/>
          <w:sz w:val="24"/>
          <w:szCs w:val="24"/>
        </w:rPr>
        <w:t>2 do WP</w:t>
      </w:r>
      <w:r w:rsidRPr="00750689">
        <w:rPr>
          <w:rFonts w:asciiTheme="minorHAnsi" w:hAnsiTheme="minorHAnsi" w:cstheme="minorHAnsi"/>
          <w:sz w:val="24"/>
          <w:szCs w:val="24"/>
        </w:rPr>
        <w:t xml:space="preserve"> nie dopuszcza się oferowania </w:t>
      </w:r>
      <w:r w:rsidR="00771FE0" w:rsidRPr="00750689">
        <w:rPr>
          <w:rFonts w:asciiTheme="minorHAnsi" w:hAnsiTheme="minorHAnsi" w:cstheme="minorHAnsi"/>
          <w:sz w:val="24"/>
          <w:szCs w:val="24"/>
        </w:rPr>
        <w:t>produktów równoważnych</w:t>
      </w:r>
      <w:r w:rsidRPr="00750689">
        <w:rPr>
          <w:rFonts w:asciiTheme="minorHAnsi" w:hAnsiTheme="minorHAnsi" w:cstheme="minorHAnsi"/>
          <w:sz w:val="24"/>
          <w:szCs w:val="24"/>
        </w:rPr>
        <w:t>.</w:t>
      </w:r>
    </w:p>
    <w:p w14:paraId="33A1D1CA" w14:textId="77777777" w:rsidR="0023649D" w:rsidRPr="00750689" w:rsidRDefault="0023649D" w:rsidP="00227DFE">
      <w:pPr>
        <w:numPr>
          <w:ilvl w:val="1"/>
          <w:numId w:val="20"/>
        </w:numPr>
        <w:spacing w:line="276" w:lineRule="auto"/>
        <w:ind w:left="851" w:right="0" w:hanging="425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 xml:space="preserve">W grupie </w:t>
      </w:r>
      <w:r w:rsidR="00831B5D" w:rsidRPr="00750689">
        <w:rPr>
          <w:rFonts w:asciiTheme="minorHAnsi" w:hAnsiTheme="minorHAnsi" w:cstheme="minorHAnsi"/>
          <w:sz w:val="24"/>
          <w:szCs w:val="24"/>
        </w:rPr>
        <w:t>IV</w:t>
      </w:r>
      <w:r w:rsidRPr="00750689">
        <w:rPr>
          <w:rFonts w:asciiTheme="minorHAnsi" w:hAnsiTheme="minorHAnsi" w:cstheme="minorHAnsi"/>
          <w:sz w:val="24"/>
          <w:szCs w:val="24"/>
        </w:rPr>
        <w:t xml:space="preserve"> poz. </w:t>
      </w:r>
      <w:r w:rsidR="00172287" w:rsidRPr="00750689">
        <w:rPr>
          <w:rFonts w:asciiTheme="minorHAnsi" w:hAnsiTheme="minorHAnsi" w:cstheme="minorHAnsi"/>
          <w:sz w:val="24"/>
          <w:szCs w:val="24"/>
        </w:rPr>
        <w:t>3</w:t>
      </w:r>
      <w:r w:rsidR="00BE1515" w:rsidRPr="00750689">
        <w:rPr>
          <w:rFonts w:asciiTheme="minorHAnsi" w:hAnsiTheme="minorHAnsi" w:cstheme="minorHAnsi"/>
          <w:sz w:val="24"/>
          <w:szCs w:val="24"/>
        </w:rPr>
        <w:t xml:space="preserve"> zał. nr 2 do WP</w:t>
      </w:r>
      <w:r w:rsidRPr="00750689">
        <w:rPr>
          <w:rFonts w:asciiTheme="minorHAnsi" w:hAnsiTheme="minorHAnsi" w:cstheme="minorHAnsi"/>
          <w:sz w:val="24"/>
          <w:szCs w:val="24"/>
        </w:rPr>
        <w:t xml:space="preserve"> „</w:t>
      </w:r>
      <w:r w:rsidRPr="00750689">
        <w:rPr>
          <w:rFonts w:asciiTheme="minorHAnsi" w:hAnsiTheme="minorHAnsi" w:cstheme="minorHAnsi"/>
          <w:i/>
          <w:sz w:val="24"/>
          <w:szCs w:val="24"/>
        </w:rPr>
        <w:t>Olej hydrauliczny klasy HV</w:t>
      </w:r>
      <w:r w:rsidRPr="00750689">
        <w:rPr>
          <w:rFonts w:asciiTheme="minorHAnsi" w:hAnsiTheme="minorHAnsi" w:cstheme="minorHAnsi"/>
          <w:sz w:val="24"/>
          <w:szCs w:val="24"/>
        </w:rPr>
        <w:t>” musi spełniać poniższe parametry:</w:t>
      </w:r>
    </w:p>
    <w:p w14:paraId="61F9FD16" w14:textId="77777777" w:rsidR="00BE1515" w:rsidRPr="00750689" w:rsidRDefault="00E6685C" w:rsidP="00227DFE">
      <w:pPr>
        <w:numPr>
          <w:ilvl w:val="2"/>
          <w:numId w:val="20"/>
        </w:numPr>
        <w:spacing w:line="276" w:lineRule="auto"/>
        <w:ind w:left="1560" w:right="0" w:hanging="745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>lepkość kinematyczna w temperaturze 40</w:t>
      </w:r>
      <w:r w:rsidR="00366099" w:rsidRPr="00750689">
        <w:rPr>
          <w:rFonts w:asciiTheme="minorHAnsi" w:hAnsiTheme="minorHAnsi" w:cstheme="minorHAnsi"/>
          <w:sz w:val="24"/>
          <w:szCs w:val="24"/>
          <w:vertAlign w:val="superscript"/>
        </w:rPr>
        <w:t>0</w:t>
      </w:r>
      <w:r w:rsidRPr="00750689">
        <w:rPr>
          <w:rFonts w:asciiTheme="minorHAnsi" w:hAnsiTheme="minorHAnsi" w:cstheme="minorHAnsi"/>
          <w:sz w:val="24"/>
          <w:szCs w:val="24"/>
        </w:rPr>
        <w:t>C (mm2/s, cSt)</w:t>
      </w:r>
      <w:r w:rsidRPr="00750689">
        <w:rPr>
          <w:rFonts w:asciiTheme="minorHAnsi" w:hAnsiTheme="minorHAnsi" w:cstheme="minorHAnsi"/>
          <w:sz w:val="24"/>
          <w:szCs w:val="24"/>
        </w:rPr>
        <w:tab/>
        <w:t>28,8 – 35,2,</w:t>
      </w:r>
    </w:p>
    <w:p w14:paraId="4E6F1281" w14:textId="77777777" w:rsidR="00BE1515" w:rsidRPr="00750689" w:rsidRDefault="00227DFE" w:rsidP="00227DFE">
      <w:pPr>
        <w:numPr>
          <w:ilvl w:val="2"/>
          <w:numId w:val="20"/>
        </w:numPr>
        <w:spacing w:line="276" w:lineRule="auto"/>
        <w:ind w:left="1560" w:right="0" w:hanging="74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wskaźnik lepkości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E6685C" w:rsidRPr="00750689">
        <w:rPr>
          <w:rFonts w:asciiTheme="minorHAnsi" w:hAnsiTheme="minorHAnsi" w:cstheme="minorHAnsi"/>
          <w:sz w:val="24"/>
          <w:szCs w:val="24"/>
        </w:rPr>
        <w:t>min. 140,</w:t>
      </w:r>
    </w:p>
    <w:p w14:paraId="1625ACB7" w14:textId="77777777" w:rsidR="00BE1515" w:rsidRPr="00750689" w:rsidRDefault="00E6685C" w:rsidP="00227DFE">
      <w:pPr>
        <w:numPr>
          <w:ilvl w:val="2"/>
          <w:numId w:val="20"/>
        </w:numPr>
        <w:spacing w:line="276" w:lineRule="auto"/>
        <w:ind w:left="1560" w:right="0" w:hanging="745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>temp</w:t>
      </w:r>
      <w:r w:rsidR="005737A3" w:rsidRPr="00750689">
        <w:rPr>
          <w:rFonts w:asciiTheme="minorHAnsi" w:hAnsiTheme="minorHAnsi" w:cstheme="minorHAnsi"/>
          <w:sz w:val="24"/>
          <w:szCs w:val="24"/>
        </w:rPr>
        <w:t>eratura płynięcia</w:t>
      </w:r>
      <w:r w:rsidR="005737A3" w:rsidRPr="00750689">
        <w:rPr>
          <w:rFonts w:asciiTheme="minorHAnsi" w:hAnsiTheme="minorHAnsi" w:cstheme="minorHAnsi"/>
          <w:sz w:val="24"/>
          <w:szCs w:val="24"/>
        </w:rPr>
        <w:tab/>
      </w:r>
      <w:r w:rsidR="005737A3" w:rsidRPr="00750689">
        <w:rPr>
          <w:rFonts w:asciiTheme="minorHAnsi" w:hAnsiTheme="minorHAnsi" w:cstheme="minorHAnsi"/>
          <w:sz w:val="24"/>
          <w:szCs w:val="24"/>
        </w:rPr>
        <w:tab/>
      </w:r>
      <w:r w:rsidR="005737A3" w:rsidRPr="00750689">
        <w:rPr>
          <w:rFonts w:asciiTheme="minorHAnsi" w:hAnsiTheme="minorHAnsi" w:cstheme="minorHAnsi"/>
          <w:sz w:val="24"/>
          <w:szCs w:val="24"/>
        </w:rPr>
        <w:tab/>
      </w:r>
      <w:r w:rsidR="005737A3" w:rsidRPr="00750689">
        <w:rPr>
          <w:rFonts w:asciiTheme="minorHAnsi" w:hAnsiTheme="minorHAnsi" w:cstheme="minorHAnsi"/>
          <w:sz w:val="24"/>
          <w:szCs w:val="24"/>
        </w:rPr>
        <w:tab/>
      </w:r>
      <w:r w:rsidR="005737A3" w:rsidRPr="00750689">
        <w:rPr>
          <w:rFonts w:asciiTheme="minorHAnsi" w:hAnsiTheme="minorHAnsi" w:cstheme="minorHAnsi"/>
          <w:sz w:val="24"/>
          <w:szCs w:val="24"/>
        </w:rPr>
        <w:tab/>
      </w:r>
      <w:r w:rsidR="005737A3" w:rsidRPr="00750689">
        <w:rPr>
          <w:rFonts w:asciiTheme="minorHAnsi" w:hAnsiTheme="minorHAnsi" w:cstheme="minorHAnsi"/>
          <w:sz w:val="24"/>
          <w:szCs w:val="24"/>
        </w:rPr>
        <w:tab/>
        <w:t>max. -30</w:t>
      </w:r>
      <w:r w:rsidR="005737A3" w:rsidRPr="00750689">
        <w:rPr>
          <w:rFonts w:asciiTheme="minorHAnsi" w:hAnsiTheme="minorHAnsi" w:cstheme="minorHAnsi"/>
          <w:sz w:val="24"/>
          <w:szCs w:val="24"/>
          <w:vertAlign w:val="superscript"/>
        </w:rPr>
        <w:t>0</w:t>
      </w:r>
      <w:r w:rsidR="005737A3" w:rsidRPr="00750689">
        <w:rPr>
          <w:rFonts w:asciiTheme="minorHAnsi" w:hAnsiTheme="minorHAnsi" w:cstheme="minorHAnsi"/>
          <w:sz w:val="24"/>
          <w:szCs w:val="24"/>
        </w:rPr>
        <w:t>C</w:t>
      </w:r>
    </w:p>
    <w:p w14:paraId="3E5FB7C1" w14:textId="77777777" w:rsidR="00BE1515" w:rsidRPr="00750689" w:rsidRDefault="00E6685C" w:rsidP="00227DFE">
      <w:pPr>
        <w:numPr>
          <w:ilvl w:val="2"/>
          <w:numId w:val="20"/>
        </w:numPr>
        <w:spacing w:line="276" w:lineRule="auto"/>
        <w:ind w:left="1560" w:right="0" w:hanging="745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>temperatura zapłonu</w:t>
      </w:r>
      <w:r w:rsidR="00366099" w:rsidRPr="00750689">
        <w:rPr>
          <w:rFonts w:asciiTheme="minorHAnsi" w:hAnsiTheme="minorHAnsi" w:cstheme="minorHAnsi"/>
          <w:sz w:val="24"/>
          <w:szCs w:val="24"/>
        </w:rPr>
        <w:t xml:space="preserve"> COC</w:t>
      </w:r>
      <w:r w:rsidR="00366099" w:rsidRPr="00750689">
        <w:rPr>
          <w:rFonts w:asciiTheme="minorHAnsi" w:hAnsiTheme="minorHAnsi" w:cstheme="minorHAnsi"/>
          <w:sz w:val="24"/>
          <w:szCs w:val="24"/>
        </w:rPr>
        <w:tab/>
      </w:r>
      <w:r w:rsidR="00366099" w:rsidRPr="00750689">
        <w:rPr>
          <w:rFonts w:asciiTheme="minorHAnsi" w:hAnsiTheme="minorHAnsi" w:cstheme="minorHAnsi"/>
          <w:sz w:val="24"/>
          <w:szCs w:val="24"/>
        </w:rPr>
        <w:tab/>
      </w:r>
      <w:r w:rsidR="00366099" w:rsidRPr="00750689">
        <w:rPr>
          <w:rFonts w:asciiTheme="minorHAnsi" w:hAnsiTheme="minorHAnsi" w:cstheme="minorHAnsi"/>
          <w:sz w:val="24"/>
          <w:szCs w:val="24"/>
        </w:rPr>
        <w:tab/>
      </w:r>
      <w:r w:rsidR="00366099" w:rsidRPr="00750689">
        <w:rPr>
          <w:rFonts w:asciiTheme="minorHAnsi" w:hAnsiTheme="minorHAnsi" w:cstheme="minorHAnsi"/>
          <w:sz w:val="24"/>
          <w:szCs w:val="24"/>
        </w:rPr>
        <w:tab/>
      </w:r>
      <w:r w:rsidRPr="00750689">
        <w:rPr>
          <w:rFonts w:asciiTheme="minorHAnsi" w:hAnsiTheme="minorHAnsi" w:cstheme="minorHAnsi"/>
          <w:sz w:val="24"/>
          <w:szCs w:val="24"/>
        </w:rPr>
        <w:tab/>
      </w:r>
      <w:r w:rsidR="00227DFE">
        <w:rPr>
          <w:rFonts w:asciiTheme="minorHAnsi" w:hAnsiTheme="minorHAnsi" w:cstheme="minorHAnsi"/>
          <w:sz w:val="24"/>
          <w:szCs w:val="24"/>
        </w:rPr>
        <w:tab/>
      </w:r>
      <w:r w:rsidRPr="00750689">
        <w:rPr>
          <w:rFonts w:asciiTheme="minorHAnsi" w:hAnsiTheme="minorHAnsi" w:cstheme="minorHAnsi"/>
          <w:sz w:val="24"/>
          <w:szCs w:val="24"/>
        </w:rPr>
        <w:t xml:space="preserve">min. </w:t>
      </w:r>
      <w:r w:rsidR="00366099" w:rsidRPr="00750689">
        <w:rPr>
          <w:rFonts w:asciiTheme="minorHAnsi" w:hAnsiTheme="minorHAnsi" w:cstheme="minorHAnsi"/>
          <w:sz w:val="24"/>
          <w:szCs w:val="24"/>
        </w:rPr>
        <w:t>200</w:t>
      </w:r>
      <w:r w:rsidR="00366099" w:rsidRPr="00750689">
        <w:rPr>
          <w:rFonts w:asciiTheme="minorHAnsi" w:hAnsiTheme="minorHAnsi" w:cstheme="minorHAnsi"/>
          <w:sz w:val="24"/>
          <w:szCs w:val="24"/>
          <w:vertAlign w:val="superscript"/>
        </w:rPr>
        <w:t>0</w:t>
      </w:r>
      <w:r w:rsidR="005737A3" w:rsidRPr="00750689">
        <w:rPr>
          <w:rFonts w:asciiTheme="minorHAnsi" w:hAnsiTheme="minorHAnsi" w:cstheme="minorHAnsi"/>
          <w:sz w:val="24"/>
          <w:szCs w:val="24"/>
        </w:rPr>
        <w:t>C</w:t>
      </w:r>
      <w:r w:rsidRPr="00750689">
        <w:rPr>
          <w:rFonts w:asciiTheme="minorHAnsi" w:hAnsiTheme="minorHAnsi" w:cstheme="minorHAnsi"/>
          <w:sz w:val="24"/>
          <w:szCs w:val="24"/>
        </w:rPr>
        <w:t>,</w:t>
      </w:r>
    </w:p>
    <w:p w14:paraId="791947B1" w14:textId="77777777" w:rsidR="002B6BFB" w:rsidRPr="00750689" w:rsidRDefault="00E6685C" w:rsidP="00227DFE">
      <w:pPr>
        <w:numPr>
          <w:ilvl w:val="2"/>
          <w:numId w:val="20"/>
        </w:numPr>
        <w:spacing w:line="276" w:lineRule="auto"/>
        <w:ind w:left="1560" w:right="0" w:hanging="745"/>
        <w:jc w:val="both"/>
        <w:rPr>
          <w:rFonts w:asciiTheme="minorHAnsi" w:hAnsiTheme="minorHAnsi" w:cstheme="minorHAnsi"/>
          <w:sz w:val="24"/>
          <w:szCs w:val="24"/>
        </w:rPr>
      </w:pPr>
      <w:r w:rsidRPr="00750689">
        <w:rPr>
          <w:rFonts w:asciiTheme="minorHAnsi" w:hAnsiTheme="minorHAnsi" w:cstheme="minorHAnsi"/>
          <w:sz w:val="24"/>
          <w:szCs w:val="24"/>
        </w:rPr>
        <w:t>klasa lepkości</w:t>
      </w:r>
      <w:r w:rsidRPr="00750689">
        <w:rPr>
          <w:rFonts w:asciiTheme="minorHAnsi" w:hAnsiTheme="minorHAnsi" w:cstheme="minorHAnsi"/>
          <w:sz w:val="24"/>
          <w:szCs w:val="24"/>
        </w:rPr>
        <w:tab/>
      </w:r>
      <w:r w:rsidRPr="00750689">
        <w:rPr>
          <w:rFonts w:asciiTheme="minorHAnsi" w:hAnsiTheme="minorHAnsi" w:cstheme="minorHAnsi"/>
          <w:sz w:val="24"/>
          <w:szCs w:val="24"/>
        </w:rPr>
        <w:tab/>
      </w:r>
      <w:r w:rsidRPr="00750689">
        <w:rPr>
          <w:rFonts w:asciiTheme="minorHAnsi" w:hAnsiTheme="minorHAnsi" w:cstheme="minorHAnsi"/>
          <w:sz w:val="24"/>
          <w:szCs w:val="24"/>
        </w:rPr>
        <w:tab/>
      </w:r>
      <w:r w:rsidRPr="00750689">
        <w:rPr>
          <w:rFonts w:asciiTheme="minorHAnsi" w:hAnsiTheme="minorHAnsi" w:cstheme="minorHAnsi"/>
          <w:sz w:val="24"/>
          <w:szCs w:val="24"/>
        </w:rPr>
        <w:tab/>
      </w:r>
      <w:r w:rsidRPr="00750689">
        <w:rPr>
          <w:rFonts w:asciiTheme="minorHAnsi" w:hAnsiTheme="minorHAnsi" w:cstheme="minorHAnsi"/>
          <w:sz w:val="24"/>
          <w:szCs w:val="24"/>
        </w:rPr>
        <w:tab/>
      </w:r>
      <w:r w:rsidRPr="00750689">
        <w:rPr>
          <w:rFonts w:asciiTheme="minorHAnsi" w:hAnsiTheme="minorHAnsi" w:cstheme="minorHAnsi"/>
          <w:sz w:val="24"/>
          <w:szCs w:val="24"/>
        </w:rPr>
        <w:tab/>
      </w:r>
      <w:r w:rsidRPr="00750689">
        <w:rPr>
          <w:rFonts w:asciiTheme="minorHAnsi" w:hAnsiTheme="minorHAnsi" w:cstheme="minorHAnsi"/>
          <w:sz w:val="24"/>
          <w:szCs w:val="24"/>
        </w:rPr>
        <w:tab/>
        <w:t>ISO: 32.</w:t>
      </w:r>
    </w:p>
    <w:sectPr w:rsidR="002B6BFB" w:rsidRPr="00750689" w:rsidSect="00497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3" w:right="1134" w:bottom="1134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BC11A" w14:textId="77777777" w:rsidR="00512720" w:rsidRDefault="00512720">
      <w:r>
        <w:separator/>
      </w:r>
    </w:p>
  </w:endnote>
  <w:endnote w:type="continuationSeparator" w:id="0">
    <w:p w14:paraId="599E7220" w14:textId="77777777" w:rsidR="00512720" w:rsidRDefault="0051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46B3" w14:textId="77777777" w:rsidR="009E21E8" w:rsidRDefault="007A71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E21E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21E8">
      <w:rPr>
        <w:rStyle w:val="Numerstrony"/>
        <w:noProof/>
      </w:rPr>
      <w:t>- 7 -</w:t>
    </w:r>
    <w:r>
      <w:rPr>
        <w:rStyle w:val="Numerstrony"/>
      </w:rPr>
      <w:fldChar w:fldCharType="end"/>
    </w:r>
  </w:p>
  <w:p w14:paraId="09160823" w14:textId="77777777" w:rsidR="009E21E8" w:rsidRDefault="009E21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42282" w14:textId="17ED78F0" w:rsidR="00750689" w:rsidRPr="00750689" w:rsidRDefault="00750689" w:rsidP="007A7762">
    <w:pPr>
      <w:pStyle w:val="Stopka"/>
      <w:ind w:left="0"/>
      <w:jc w:val="center"/>
      <w:rPr>
        <w:rFonts w:asciiTheme="minorHAnsi" w:hAnsiTheme="minorHAnsi"/>
        <w:sz w:val="20"/>
      </w:rPr>
    </w:pPr>
    <w:r w:rsidRPr="00750689">
      <w:rPr>
        <w:rFonts w:asciiTheme="minorHAnsi" w:hAnsiTheme="minorHAnsi"/>
        <w:sz w:val="20"/>
      </w:rPr>
      <w:t xml:space="preserve">Strona </w:t>
    </w:r>
    <w:r w:rsidR="007A7156" w:rsidRPr="00750689">
      <w:rPr>
        <w:rFonts w:asciiTheme="minorHAnsi" w:hAnsiTheme="minorHAnsi"/>
        <w:sz w:val="20"/>
      </w:rPr>
      <w:fldChar w:fldCharType="begin"/>
    </w:r>
    <w:r w:rsidRPr="00750689">
      <w:rPr>
        <w:rFonts w:asciiTheme="minorHAnsi" w:hAnsiTheme="minorHAnsi"/>
        <w:sz w:val="20"/>
      </w:rPr>
      <w:instrText>PAGE  \* Arabic  \* MERGEFORMAT</w:instrText>
    </w:r>
    <w:r w:rsidR="007A7156" w:rsidRPr="00750689">
      <w:rPr>
        <w:rFonts w:asciiTheme="minorHAnsi" w:hAnsiTheme="minorHAnsi"/>
        <w:sz w:val="20"/>
      </w:rPr>
      <w:fldChar w:fldCharType="separate"/>
    </w:r>
    <w:r w:rsidR="00170E01">
      <w:rPr>
        <w:rFonts w:asciiTheme="minorHAnsi" w:hAnsiTheme="minorHAnsi"/>
        <w:noProof/>
        <w:sz w:val="20"/>
      </w:rPr>
      <w:t>5</w:t>
    </w:r>
    <w:r w:rsidR="007A7156" w:rsidRPr="00750689">
      <w:rPr>
        <w:rFonts w:asciiTheme="minorHAnsi" w:hAnsiTheme="minorHAnsi"/>
        <w:sz w:val="20"/>
      </w:rPr>
      <w:fldChar w:fldCharType="end"/>
    </w:r>
    <w:r w:rsidRPr="00750689">
      <w:rPr>
        <w:rFonts w:asciiTheme="minorHAnsi" w:hAnsiTheme="minorHAnsi"/>
        <w:sz w:val="20"/>
      </w:rPr>
      <w:t xml:space="preserve"> z </w:t>
    </w:r>
    <w:r w:rsidR="007A7156" w:rsidRPr="00750689">
      <w:rPr>
        <w:rFonts w:asciiTheme="minorHAnsi" w:hAnsiTheme="minorHAnsi"/>
        <w:sz w:val="20"/>
      </w:rPr>
      <w:fldChar w:fldCharType="begin"/>
    </w:r>
    <w:r w:rsidRPr="00750689">
      <w:rPr>
        <w:rFonts w:asciiTheme="minorHAnsi" w:hAnsiTheme="minorHAnsi"/>
        <w:sz w:val="20"/>
      </w:rPr>
      <w:instrText>NUMPAGES \ * arabskie \ * MERGEFORMAT</w:instrText>
    </w:r>
    <w:r w:rsidR="007A7156" w:rsidRPr="00750689">
      <w:rPr>
        <w:rFonts w:asciiTheme="minorHAnsi" w:hAnsiTheme="minorHAnsi"/>
        <w:sz w:val="20"/>
      </w:rPr>
      <w:fldChar w:fldCharType="separate"/>
    </w:r>
    <w:r w:rsidR="00170E01">
      <w:rPr>
        <w:rFonts w:asciiTheme="minorHAnsi" w:hAnsiTheme="minorHAnsi"/>
        <w:noProof/>
        <w:sz w:val="20"/>
      </w:rPr>
      <w:t>5</w:t>
    </w:r>
    <w:r w:rsidR="007A7156" w:rsidRPr="00750689">
      <w:rPr>
        <w:rFonts w:asciiTheme="minorHAnsi" w:hAnsiTheme="minorHAnsi"/>
        <w:sz w:val="20"/>
      </w:rPr>
      <w:fldChar w:fldCharType="end"/>
    </w:r>
  </w:p>
  <w:p w14:paraId="1D0CDF3F" w14:textId="77777777" w:rsidR="009E21E8" w:rsidRDefault="009E21E8">
    <w:pPr>
      <w:pStyle w:val="Stopka"/>
      <w:tabs>
        <w:tab w:val="clear" w:pos="4536"/>
        <w:tab w:val="clear" w:pos="9072"/>
      </w:tabs>
      <w:ind w:left="0" w:righ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01776" w14:textId="77777777" w:rsidR="00512720" w:rsidRDefault="00512720">
      <w:r>
        <w:separator/>
      </w:r>
    </w:p>
  </w:footnote>
  <w:footnote w:type="continuationSeparator" w:id="0">
    <w:p w14:paraId="3EBAB73A" w14:textId="77777777" w:rsidR="00512720" w:rsidRDefault="0051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6F7A0" w14:textId="77777777" w:rsidR="009E21E8" w:rsidRDefault="007A7156">
    <w:pPr>
      <w:pStyle w:val="Nagwek"/>
    </w:pPr>
    <w:r>
      <w:rPr>
        <w:rStyle w:val="Numerstrony"/>
      </w:rPr>
      <w:fldChar w:fldCharType="begin"/>
    </w:r>
    <w:r w:rsidR="009E21E8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E21E8"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 w:rsidR="009E21E8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E21E8"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 w:rsidR="009E21E8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E21E8"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 w:rsidR="009E21E8"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C1C5B"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 w:rsidR="009E21E8"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C1C5B"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 w:rsidR="009E21E8"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C1C5B"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 w:rsidR="009E21E8"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C1C5B">
      <w:rPr>
        <w:rStyle w:val="Numerstrony"/>
        <w:noProof/>
      </w:rPr>
      <w:t>11</w:t>
    </w:r>
    <w:r>
      <w:rPr>
        <w:rStyle w:val="Numerstrony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D1030" w14:textId="77777777" w:rsidR="00BE1515" w:rsidRDefault="00750689" w:rsidP="006A497A">
    <w:pPr>
      <w:pStyle w:val="Nagwek"/>
      <w:rPr>
        <w:rStyle w:val="Pogrubienie"/>
        <w:rFonts w:asciiTheme="minorHAnsi" w:hAnsiTheme="minorHAnsi" w:cstheme="minorHAnsi"/>
        <w:bCs w:val="0"/>
        <w:color w:val="353838"/>
        <w:sz w:val="22"/>
        <w:szCs w:val="22"/>
      </w:rPr>
    </w:pPr>
    <w:r>
      <w:rPr>
        <w:rStyle w:val="Pogrubienie"/>
        <w:rFonts w:asciiTheme="minorHAnsi" w:hAnsiTheme="minorHAnsi" w:cstheme="minorHAnsi"/>
        <w:color w:val="353838"/>
        <w:sz w:val="22"/>
        <w:szCs w:val="22"/>
      </w:rPr>
      <w:t xml:space="preserve">Nr sprawy: </w:t>
    </w:r>
    <w:r w:rsidR="004975B7">
      <w:rPr>
        <w:rStyle w:val="Pogrubienie"/>
        <w:rFonts w:asciiTheme="minorHAnsi" w:hAnsiTheme="minorHAnsi" w:cstheme="minorHAnsi"/>
        <w:color w:val="353838"/>
        <w:sz w:val="22"/>
        <w:szCs w:val="22"/>
      </w:rPr>
      <w:t xml:space="preserve"> AL.0141.54.2025</w:t>
    </w:r>
    <w:r w:rsidRPr="00750689">
      <w:rPr>
        <w:b/>
      </w:rPr>
      <w:ptab w:relativeTo="margin" w:alignment="center" w:leader="none"/>
    </w:r>
    <w:r w:rsidRPr="00750689">
      <w:rPr>
        <w:b/>
      </w:rPr>
      <w:ptab w:relativeTo="margin" w:alignment="right" w:leader="none"/>
    </w:r>
    <w:r>
      <w:rPr>
        <w:rStyle w:val="Pogrubienie"/>
        <w:rFonts w:asciiTheme="minorHAnsi" w:hAnsiTheme="minorHAnsi" w:cstheme="minorHAnsi"/>
        <w:bCs w:val="0"/>
        <w:color w:val="353838"/>
        <w:sz w:val="22"/>
        <w:szCs w:val="22"/>
      </w:rPr>
      <w:t>Załącznik nr 4 do WP</w:t>
    </w:r>
  </w:p>
  <w:p w14:paraId="3AF2D9DB" w14:textId="77777777" w:rsidR="004975B7" w:rsidRPr="004975B7" w:rsidRDefault="004975B7" w:rsidP="004975B7">
    <w:pPr>
      <w:pStyle w:val="Nagwek"/>
      <w:jc w:val="center"/>
      <w:rPr>
        <w:b/>
      </w:rPr>
    </w:pPr>
    <w:r w:rsidRPr="004975B7">
      <w:rPr>
        <w:rStyle w:val="Pogrubienie"/>
        <w:rFonts w:asciiTheme="minorHAnsi" w:hAnsiTheme="minorHAnsi" w:cstheme="minorHAnsi"/>
        <w:b w:val="0"/>
        <w:bCs w:val="0"/>
        <w:color w:val="353838"/>
        <w:sz w:val="22"/>
        <w:szCs w:val="22"/>
      </w:rP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A45A8" w14:textId="77777777" w:rsidR="009E21E8" w:rsidRDefault="009E21E8">
    <w:pPr>
      <w:pStyle w:val="Nagwek"/>
    </w:pPr>
  </w:p>
  <w:p w14:paraId="0C6F3519" w14:textId="77777777" w:rsidR="009E21E8" w:rsidRDefault="009E21E8">
    <w:pPr>
      <w:rPr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A07"/>
    <w:multiLevelType w:val="multilevel"/>
    <w:tmpl w:val="0C6E2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hint="default"/>
      </w:rPr>
    </w:lvl>
  </w:abstractNum>
  <w:abstractNum w:abstractNumId="1" w15:restartNumberingAfterBreak="0">
    <w:nsid w:val="0619184A"/>
    <w:multiLevelType w:val="multilevel"/>
    <w:tmpl w:val="B7967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FD6179"/>
    <w:multiLevelType w:val="hybridMultilevel"/>
    <w:tmpl w:val="56B6FD7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10CC1025"/>
    <w:multiLevelType w:val="hybridMultilevel"/>
    <w:tmpl w:val="8F9E2372"/>
    <w:lvl w:ilvl="0" w:tplc="04150011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12FD2D58"/>
    <w:multiLevelType w:val="hybridMultilevel"/>
    <w:tmpl w:val="7A3A8174"/>
    <w:lvl w:ilvl="0" w:tplc="04CC59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211EED22">
      <w:start w:val="1"/>
      <w:numFmt w:val="lowerLetter"/>
      <w:lvlText w:val="%3)"/>
      <w:lvlJc w:val="left"/>
      <w:pPr>
        <w:tabs>
          <w:tab w:val="num" w:pos="1904"/>
        </w:tabs>
        <w:ind w:left="1904" w:hanging="202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130A1A30"/>
    <w:multiLevelType w:val="hybridMultilevel"/>
    <w:tmpl w:val="B986F926"/>
    <w:lvl w:ilvl="0" w:tplc="04CC59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211EED22">
      <w:start w:val="1"/>
      <w:numFmt w:val="lowerLetter"/>
      <w:lvlText w:val="%3)"/>
      <w:lvlJc w:val="left"/>
      <w:pPr>
        <w:tabs>
          <w:tab w:val="num" w:pos="1904"/>
        </w:tabs>
        <w:ind w:left="1904" w:hanging="202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9994509"/>
    <w:multiLevelType w:val="hybridMultilevel"/>
    <w:tmpl w:val="5FB4D5BE"/>
    <w:lvl w:ilvl="0" w:tplc="04CC59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211EED22">
      <w:start w:val="1"/>
      <w:numFmt w:val="lowerLetter"/>
      <w:lvlText w:val="%3)"/>
      <w:lvlJc w:val="left"/>
      <w:pPr>
        <w:tabs>
          <w:tab w:val="num" w:pos="1904"/>
        </w:tabs>
        <w:ind w:left="1904" w:hanging="202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C563B78"/>
    <w:multiLevelType w:val="hybridMultilevel"/>
    <w:tmpl w:val="465C90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DA6279F"/>
    <w:multiLevelType w:val="hybridMultilevel"/>
    <w:tmpl w:val="569CF41E"/>
    <w:lvl w:ilvl="0" w:tplc="04CC59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D56C4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904"/>
        </w:tabs>
        <w:ind w:left="1904" w:hanging="202"/>
      </w:pPr>
      <w:rPr>
        <w:rFonts w:hint="default"/>
        <w:b w:val="0"/>
        <w:i w:val="0"/>
      </w:rPr>
    </w:lvl>
    <w:lvl w:ilvl="3" w:tplc="B8E24D12">
      <w:start w:val="1"/>
      <w:numFmt w:val="decimal"/>
      <w:lvlText w:val="%4."/>
      <w:lvlJc w:val="left"/>
      <w:pPr>
        <w:ind w:left="21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25A72C5A"/>
    <w:multiLevelType w:val="hybridMultilevel"/>
    <w:tmpl w:val="6B447DF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29027682"/>
    <w:multiLevelType w:val="hybridMultilevel"/>
    <w:tmpl w:val="27240F42"/>
    <w:lvl w:ilvl="0" w:tplc="04CC59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211EED22">
      <w:start w:val="1"/>
      <w:numFmt w:val="lowerLetter"/>
      <w:lvlText w:val="%3)"/>
      <w:lvlJc w:val="left"/>
      <w:pPr>
        <w:tabs>
          <w:tab w:val="num" w:pos="1904"/>
        </w:tabs>
        <w:ind w:left="1904" w:hanging="202"/>
      </w:pPr>
      <w:rPr>
        <w:rFonts w:hint="default"/>
        <w:b w:val="0"/>
        <w:i w:val="0"/>
      </w:rPr>
    </w:lvl>
    <w:lvl w:ilvl="3" w:tplc="D5107C20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357172CB"/>
    <w:multiLevelType w:val="multilevel"/>
    <w:tmpl w:val="BAD8A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5F126B5"/>
    <w:multiLevelType w:val="hybridMultilevel"/>
    <w:tmpl w:val="37ECE996"/>
    <w:lvl w:ilvl="0" w:tplc="04CC59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211EED22">
      <w:start w:val="1"/>
      <w:numFmt w:val="lowerLetter"/>
      <w:lvlText w:val="%3)"/>
      <w:lvlJc w:val="left"/>
      <w:pPr>
        <w:tabs>
          <w:tab w:val="num" w:pos="1904"/>
        </w:tabs>
        <w:ind w:left="1904" w:hanging="202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37B14F28"/>
    <w:multiLevelType w:val="multilevel"/>
    <w:tmpl w:val="A816DD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5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92" w:hanging="1800"/>
      </w:pPr>
      <w:rPr>
        <w:rFonts w:hint="default"/>
      </w:rPr>
    </w:lvl>
  </w:abstractNum>
  <w:abstractNum w:abstractNumId="14" w15:restartNumberingAfterBreak="0">
    <w:nsid w:val="4D724637"/>
    <w:multiLevelType w:val="hybridMultilevel"/>
    <w:tmpl w:val="BEAC7AEE"/>
    <w:lvl w:ilvl="0" w:tplc="04150011">
      <w:start w:val="1"/>
      <w:numFmt w:val="decimal"/>
      <w:lvlText w:val="%1)"/>
      <w:lvlJc w:val="left"/>
      <w:pPr>
        <w:ind w:left="2720" w:hanging="360"/>
      </w:pPr>
    </w:lvl>
    <w:lvl w:ilvl="1" w:tplc="04150019" w:tentative="1">
      <w:start w:val="1"/>
      <w:numFmt w:val="lowerLetter"/>
      <w:lvlText w:val="%2."/>
      <w:lvlJc w:val="left"/>
      <w:pPr>
        <w:ind w:left="3440" w:hanging="360"/>
      </w:pPr>
    </w:lvl>
    <w:lvl w:ilvl="2" w:tplc="0415001B" w:tentative="1">
      <w:start w:val="1"/>
      <w:numFmt w:val="lowerRoman"/>
      <w:lvlText w:val="%3."/>
      <w:lvlJc w:val="right"/>
      <w:pPr>
        <w:ind w:left="4160" w:hanging="180"/>
      </w:pPr>
    </w:lvl>
    <w:lvl w:ilvl="3" w:tplc="0415000F" w:tentative="1">
      <w:start w:val="1"/>
      <w:numFmt w:val="decimal"/>
      <w:lvlText w:val="%4."/>
      <w:lvlJc w:val="left"/>
      <w:pPr>
        <w:ind w:left="4880" w:hanging="360"/>
      </w:pPr>
    </w:lvl>
    <w:lvl w:ilvl="4" w:tplc="04150019" w:tentative="1">
      <w:start w:val="1"/>
      <w:numFmt w:val="lowerLetter"/>
      <w:lvlText w:val="%5."/>
      <w:lvlJc w:val="left"/>
      <w:pPr>
        <w:ind w:left="5600" w:hanging="360"/>
      </w:pPr>
    </w:lvl>
    <w:lvl w:ilvl="5" w:tplc="0415001B" w:tentative="1">
      <w:start w:val="1"/>
      <w:numFmt w:val="lowerRoman"/>
      <w:lvlText w:val="%6."/>
      <w:lvlJc w:val="right"/>
      <w:pPr>
        <w:ind w:left="6320" w:hanging="180"/>
      </w:pPr>
    </w:lvl>
    <w:lvl w:ilvl="6" w:tplc="0415000F" w:tentative="1">
      <w:start w:val="1"/>
      <w:numFmt w:val="decimal"/>
      <w:lvlText w:val="%7."/>
      <w:lvlJc w:val="left"/>
      <w:pPr>
        <w:ind w:left="7040" w:hanging="360"/>
      </w:pPr>
    </w:lvl>
    <w:lvl w:ilvl="7" w:tplc="04150019" w:tentative="1">
      <w:start w:val="1"/>
      <w:numFmt w:val="lowerLetter"/>
      <w:lvlText w:val="%8."/>
      <w:lvlJc w:val="left"/>
      <w:pPr>
        <w:ind w:left="7760" w:hanging="360"/>
      </w:pPr>
    </w:lvl>
    <w:lvl w:ilvl="8" w:tplc="0415001B" w:tentative="1">
      <w:start w:val="1"/>
      <w:numFmt w:val="lowerRoman"/>
      <w:lvlText w:val="%9."/>
      <w:lvlJc w:val="right"/>
      <w:pPr>
        <w:ind w:left="8480" w:hanging="180"/>
      </w:pPr>
    </w:lvl>
  </w:abstractNum>
  <w:abstractNum w:abstractNumId="15" w15:restartNumberingAfterBreak="0">
    <w:nsid w:val="56D04409"/>
    <w:multiLevelType w:val="hybridMultilevel"/>
    <w:tmpl w:val="84B450CC"/>
    <w:lvl w:ilvl="0" w:tplc="04CC59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211EED22">
      <w:start w:val="1"/>
      <w:numFmt w:val="lowerLetter"/>
      <w:lvlText w:val="%3)"/>
      <w:lvlJc w:val="left"/>
      <w:pPr>
        <w:tabs>
          <w:tab w:val="num" w:pos="1904"/>
        </w:tabs>
        <w:ind w:left="1904" w:hanging="202"/>
      </w:pPr>
      <w:rPr>
        <w:rFonts w:hint="default"/>
        <w:b w:val="0"/>
        <w:i w:val="0"/>
      </w:rPr>
    </w:lvl>
    <w:lvl w:ilvl="3" w:tplc="FADC4F8A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592E103D"/>
    <w:multiLevelType w:val="hybridMultilevel"/>
    <w:tmpl w:val="9BF0C630"/>
    <w:lvl w:ilvl="0" w:tplc="A6B04B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211EED22">
      <w:start w:val="1"/>
      <w:numFmt w:val="lowerLetter"/>
      <w:lvlText w:val="%3)"/>
      <w:lvlJc w:val="left"/>
      <w:pPr>
        <w:tabs>
          <w:tab w:val="num" w:pos="1904"/>
        </w:tabs>
        <w:ind w:left="1904" w:hanging="202"/>
      </w:pPr>
      <w:rPr>
        <w:rFonts w:hint="default"/>
        <w:b w:val="0"/>
        <w:i w:val="0"/>
      </w:rPr>
    </w:lvl>
    <w:lvl w:ilvl="3" w:tplc="5740A98A">
      <w:start w:val="1"/>
      <w:numFmt w:val="decimal"/>
      <w:lvlText w:val="%4)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64E27D8D"/>
    <w:multiLevelType w:val="multilevel"/>
    <w:tmpl w:val="E8A6DAA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1723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8" w15:restartNumberingAfterBreak="0">
    <w:nsid w:val="69A6431E"/>
    <w:multiLevelType w:val="hybridMultilevel"/>
    <w:tmpl w:val="0C30CF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B110762"/>
    <w:multiLevelType w:val="multilevel"/>
    <w:tmpl w:val="8C7A8C1E"/>
    <w:styleLink w:val="Styl1"/>
    <w:lvl w:ilvl="0">
      <w:start w:val="1"/>
      <w:numFmt w:val="decimal"/>
      <w:lvlText w:val="1.%1."/>
      <w:lvlJc w:val="left"/>
      <w:pPr>
        <w:tabs>
          <w:tab w:val="num" w:pos="454"/>
        </w:tabs>
        <w:ind w:left="624" w:hanging="170"/>
      </w:pPr>
      <w:rPr>
        <w:rFonts w:hint="default"/>
        <w:b/>
      </w:rPr>
    </w:lvl>
    <w:lvl w:ilvl="1">
      <w:start w:val="1"/>
      <w:numFmt w:val="decimal"/>
      <w:lvlText w:val="1.1.%2."/>
      <w:lvlJc w:val="left"/>
      <w:pPr>
        <w:tabs>
          <w:tab w:val="num" w:pos="1135"/>
        </w:tabs>
        <w:ind w:left="1702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1.1.1.%3."/>
      <w:lvlJc w:val="left"/>
      <w:pPr>
        <w:tabs>
          <w:tab w:val="num" w:pos="1163"/>
        </w:tabs>
        <w:ind w:left="1277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17"/>
  </w:num>
  <w:num w:numId="5">
    <w:abstractNumId w:val="13"/>
  </w:num>
  <w:num w:numId="6">
    <w:abstractNumId w:val="12"/>
  </w:num>
  <w:num w:numId="7">
    <w:abstractNumId w:val="5"/>
  </w:num>
  <w:num w:numId="8">
    <w:abstractNumId w:val="18"/>
  </w:num>
  <w:num w:numId="9">
    <w:abstractNumId w:val="6"/>
  </w:num>
  <w:num w:numId="10">
    <w:abstractNumId w:val="9"/>
  </w:num>
  <w:num w:numId="11">
    <w:abstractNumId w:val="4"/>
  </w:num>
  <w:num w:numId="12">
    <w:abstractNumId w:val="14"/>
  </w:num>
  <w:num w:numId="13">
    <w:abstractNumId w:val="16"/>
  </w:num>
  <w:num w:numId="14">
    <w:abstractNumId w:val="8"/>
  </w:num>
  <w:num w:numId="15">
    <w:abstractNumId w:val="15"/>
  </w:num>
  <w:num w:numId="16">
    <w:abstractNumId w:val="2"/>
  </w:num>
  <w:num w:numId="17">
    <w:abstractNumId w:val="10"/>
  </w:num>
  <w:num w:numId="18">
    <w:abstractNumId w:val="1"/>
  </w:num>
  <w:num w:numId="19">
    <w:abstractNumId w:val="11"/>
  </w:num>
  <w:num w:numId="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F9"/>
    <w:rsid w:val="000070BC"/>
    <w:rsid w:val="00007747"/>
    <w:rsid w:val="000101E3"/>
    <w:rsid w:val="00011C98"/>
    <w:rsid w:val="00013B20"/>
    <w:rsid w:val="0001448A"/>
    <w:rsid w:val="000177B7"/>
    <w:rsid w:val="000235A5"/>
    <w:rsid w:val="000262B9"/>
    <w:rsid w:val="00027896"/>
    <w:rsid w:val="00032566"/>
    <w:rsid w:val="00033A29"/>
    <w:rsid w:val="00034A20"/>
    <w:rsid w:val="00037521"/>
    <w:rsid w:val="00040A52"/>
    <w:rsid w:val="00041D84"/>
    <w:rsid w:val="00042103"/>
    <w:rsid w:val="000435F6"/>
    <w:rsid w:val="00043C9D"/>
    <w:rsid w:val="0004559E"/>
    <w:rsid w:val="0005126C"/>
    <w:rsid w:val="000527F6"/>
    <w:rsid w:val="00054CF2"/>
    <w:rsid w:val="00056BB5"/>
    <w:rsid w:val="00056C27"/>
    <w:rsid w:val="0006063B"/>
    <w:rsid w:val="000658E7"/>
    <w:rsid w:val="000662D3"/>
    <w:rsid w:val="0008200E"/>
    <w:rsid w:val="00082F02"/>
    <w:rsid w:val="0008397C"/>
    <w:rsid w:val="000840AB"/>
    <w:rsid w:val="00086CB7"/>
    <w:rsid w:val="00087866"/>
    <w:rsid w:val="000901C4"/>
    <w:rsid w:val="00091ED2"/>
    <w:rsid w:val="000947EB"/>
    <w:rsid w:val="00096D72"/>
    <w:rsid w:val="0009751F"/>
    <w:rsid w:val="000A02D2"/>
    <w:rsid w:val="000A23EB"/>
    <w:rsid w:val="000A49B3"/>
    <w:rsid w:val="000B1158"/>
    <w:rsid w:val="000B1935"/>
    <w:rsid w:val="000B1E8D"/>
    <w:rsid w:val="000B472C"/>
    <w:rsid w:val="000B4DB3"/>
    <w:rsid w:val="000B752C"/>
    <w:rsid w:val="000B7777"/>
    <w:rsid w:val="000B7A58"/>
    <w:rsid w:val="000C0B65"/>
    <w:rsid w:val="000C27C9"/>
    <w:rsid w:val="000C3F3A"/>
    <w:rsid w:val="000C671C"/>
    <w:rsid w:val="000C6C45"/>
    <w:rsid w:val="000D45FE"/>
    <w:rsid w:val="000E07D1"/>
    <w:rsid w:val="000E1FC7"/>
    <w:rsid w:val="000E3B78"/>
    <w:rsid w:val="000E7F98"/>
    <w:rsid w:val="001051F2"/>
    <w:rsid w:val="001053D7"/>
    <w:rsid w:val="00106F05"/>
    <w:rsid w:val="0011199F"/>
    <w:rsid w:val="001134A4"/>
    <w:rsid w:val="00113E06"/>
    <w:rsid w:val="00114D6F"/>
    <w:rsid w:val="001150E0"/>
    <w:rsid w:val="0011769D"/>
    <w:rsid w:val="00120EC0"/>
    <w:rsid w:val="001233CE"/>
    <w:rsid w:val="00123638"/>
    <w:rsid w:val="00127390"/>
    <w:rsid w:val="00130279"/>
    <w:rsid w:val="001332EE"/>
    <w:rsid w:val="00137F2D"/>
    <w:rsid w:val="001402A5"/>
    <w:rsid w:val="001413A1"/>
    <w:rsid w:val="00141964"/>
    <w:rsid w:val="00143269"/>
    <w:rsid w:val="001469E9"/>
    <w:rsid w:val="001478F0"/>
    <w:rsid w:val="001479FB"/>
    <w:rsid w:val="0015055A"/>
    <w:rsid w:val="00150F2C"/>
    <w:rsid w:val="001514E7"/>
    <w:rsid w:val="00151EEB"/>
    <w:rsid w:val="0015358D"/>
    <w:rsid w:val="00154F43"/>
    <w:rsid w:val="0016130E"/>
    <w:rsid w:val="00170E01"/>
    <w:rsid w:val="0017211B"/>
    <w:rsid w:val="00172287"/>
    <w:rsid w:val="0017372B"/>
    <w:rsid w:val="0017626E"/>
    <w:rsid w:val="00176AEB"/>
    <w:rsid w:val="001806DC"/>
    <w:rsid w:val="001824D7"/>
    <w:rsid w:val="00182823"/>
    <w:rsid w:val="0018284A"/>
    <w:rsid w:val="001844F8"/>
    <w:rsid w:val="00184E1F"/>
    <w:rsid w:val="001861EB"/>
    <w:rsid w:val="001A1132"/>
    <w:rsid w:val="001A29A5"/>
    <w:rsid w:val="001B5399"/>
    <w:rsid w:val="001B62DA"/>
    <w:rsid w:val="001B709C"/>
    <w:rsid w:val="001C0ADD"/>
    <w:rsid w:val="001C2F31"/>
    <w:rsid w:val="001C309E"/>
    <w:rsid w:val="001C4CFC"/>
    <w:rsid w:val="001C5A18"/>
    <w:rsid w:val="001C5A8C"/>
    <w:rsid w:val="001C64DE"/>
    <w:rsid w:val="001D0FD1"/>
    <w:rsid w:val="001D14A9"/>
    <w:rsid w:val="001D185B"/>
    <w:rsid w:val="001D47FE"/>
    <w:rsid w:val="001D4D47"/>
    <w:rsid w:val="001D74B4"/>
    <w:rsid w:val="001E1994"/>
    <w:rsid w:val="001E4E63"/>
    <w:rsid w:val="001E5CBD"/>
    <w:rsid w:val="001E6B45"/>
    <w:rsid w:val="001F1D00"/>
    <w:rsid w:val="001F28A8"/>
    <w:rsid w:val="001F44D9"/>
    <w:rsid w:val="001F64DB"/>
    <w:rsid w:val="00200F13"/>
    <w:rsid w:val="002114C1"/>
    <w:rsid w:val="00212158"/>
    <w:rsid w:val="00212EDC"/>
    <w:rsid w:val="00215A9A"/>
    <w:rsid w:val="00215AC5"/>
    <w:rsid w:val="00216CB2"/>
    <w:rsid w:val="0021702E"/>
    <w:rsid w:val="00220AE5"/>
    <w:rsid w:val="00224C4C"/>
    <w:rsid w:val="00227DE3"/>
    <w:rsid w:val="00227DFE"/>
    <w:rsid w:val="0023053D"/>
    <w:rsid w:val="002306FF"/>
    <w:rsid w:val="00231F92"/>
    <w:rsid w:val="00232303"/>
    <w:rsid w:val="0023400F"/>
    <w:rsid w:val="0023649D"/>
    <w:rsid w:val="00245512"/>
    <w:rsid w:val="002472A3"/>
    <w:rsid w:val="002514BE"/>
    <w:rsid w:val="002514CA"/>
    <w:rsid w:val="002522C6"/>
    <w:rsid w:val="00252E74"/>
    <w:rsid w:val="00255A79"/>
    <w:rsid w:val="00257C23"/>
    <w:rsid w:val="00260C5F"/>
    <w:rsid w:val="0026507E"/>
    <w:rsid w:val="00265BB6"/>
    <w:rsid w:val="0026622F"/>
    <w:rsid w:val="00266DE9"/>
    <w:rsid w:val="002671B5"/>
    <w:rsid w:val="002671EF"/>
    <w:rsid w:val="00270E5C"/>
    <w:rsid w:val="00273B99"/>
    <w:rsid w:val="00277453"/>
    <w:rsid w:val="002809B4"/>
    <w:rsid w:val="00281DBE"/>
    <w:rsid w:val="00287A16"/>
    <w:rsid w:val="00287B5E"/>
    <w:rsid w:val="00287E20"/>
    <w:rsid w:val="002911EC"/>
    <w:rsid w:val="00296573"/>
    <w:rsid w:val="002A1735"/>
    <w:rsid w:val="002B0507"/>
    <w:rsid w:val="002B0760"/>
    <w:rsid w:val="002B0B04"/>
    <w:rsid w:val="002B171D"/>
    <w:rsid w:val="002B274C"/>
    <w:rsid w:val="002B37C0"/>
    <w:rsid w:val="002B43FF"/>
    <w:rsid w:val="002B6BFB"/>
    <w:rsid w:val="002B6F3D"/>
    <w:rsid w:val="002B7B51"/>
    <w:rsid w:val="002C0B74"/>
    <w:rsid w:val="002C15D1"/>
    <w:rsid w:val="002C2130"/>
    <w:rsid w:val="002C2898"/>
    <w:rsid w:val="002C3248"/>
    <w:rsid w:val="002C529B"/>
    <w:rsid w:val="002C58BE"/>
    <w:rsid w:val="002D4A09"/>
    <w:rsid w:val="002E2587"/>
    <w:rsid w:val="002E2C05"/>
    <w:rsid w:val="002E4A1E"/>
    <w:rsid w:val="002E7124"/>
    <w:rsid w:val="002E7A55"/>
    <w:rsid w:val="002F1BDA"/>
    <w:rsid w:val="002F4599"/>
    <w:rsid w:val="002F4C10"/>
    <w:rsid w:val="002F5EDE"/>
    <w:rsid w:val="002F7C31"/>
    <w:rsid w:val="00300A11"/>
    <w:rsid w:val="00302B56"/>
    <w:rsid w:val="00302F20"/>
    <w:rsid w:val="0030437F"/>
    <w:rsid w:val="003061C9"/>
    <w:rsid w:val="00306765"/>
    <w:rsid w:val="00312BED"/>
    <w:rsid w:val="0031567E"/>
    <w:rsid w:val="003157BD"/>
    <w:rsid w:val="00316AE5"/>
    <w:rsid w:val="00321307"/>
    <w:rsid w:val="00321A1C"/>
    <w:rsid w:val="0033068C"/>
    <w:rsid w:val="00334135"/>
    <w:rsid w:val="00335193"/>
    <w:rsid w:val="003371B2"/>
    <w:rsid w:val="00337A8E"/>
    <w:rsid w:val="00340408"/>
    <w:rsid w:val="0034158D"/>
    <w:rsid w:val="00342B16"/>
    <w:rsid w:val="00342F61"/>
    <w:rsid w:val="00342F7D"/>
    <w:rsid w:val="0034360A"/>
    <w:rsid w:val="00343C19"/>
    <w:rsid w:val="00350897"/>
    <w:rsid w:val="00350E4D"/>
    <w:rsid w:val="00352D1B"/>
    <w:rsid w:val="00352D67"/>
    <w:rsid w:val="003640F6"/>
    <w:rsid w:val="00365326"/>
    <w:rsid w:val="00366099"/>
    <w:rsid w:val="00373E01"/>
    <w:rsid w:val="003767D7"/>
    <w:rsid w:val="00382074"/>
    <w:rsid w:val="00382E5F"/>
    <w:rsid w:val="00384A90"/>
    <w:rsid w:val="0038693B"/>
    <w:rsid w:val="00390110"/>
    <w:rsid w:val="003903E2"/>
    <w:rsid w:val="003907ED"/>
    <w:rsid w:val="00391E34"/>
    <w:rsid w:val="00392C08"/>
    <w:rsid w:val="00394F1C"/>
    <w:rsid w:val="003A0010"/>
    <w:rsid w:val="003A27C2"/>
    <w:rsid w:val="003A4F3E"/>
    <w:rsid w:val="003B22E4"/>
    <w:rsid w:val="003B3201"/>
    <w:rsid w:val="003B4CB3"/>
    <w:rsid w:val="003B749D"/>
    <w:rsid w:val="003B77D5"/>
    <w:rsid w:val="003C2DC1"/>
    <w:rsid w:val="003C7135"/>
    <w:rsid w:val="003D2DE3"/>
    <w:rsid w:val="003D30B0"/>
    <w:rsid w:val="003D7EF8"/>
    <w:rsid w:val="003E3C59"/>
    <w:rsid w:val="003E5B1C"/>
    <w:rsid w:val="003E61D4"/>
    <w:rsid w:val="003E65F9"/>
    <w:rsid w:val="004003A4"/>
    <w:rsid w:val="00401D36"/>
    <w:rsid w:val="00403CC7"/>
    <w:rsid w:val="0040548C"/>
    <w:rsid w:val="00407049"/>
    <w:rsid w:val="00407D76"/>
    <w:rsid w:val="00410747"/>
    <w:rsid w:val="00415670"/>
    <w:rsid w:val="00415DA2"/>
    <w:rsid w:val="00415DC6"/>
    <w:rsid w:val="0041792F"/>
    <w:rsid w:val="0042028A"/>
    <w:rsid w:val="004227B9"/>
    <w:rsid w:val="00422EB4"/>
    <w:rsid w:val="0042331F"/>
    <w:rsid w:val="00426303"/>
    <w:rsid w:val="00426308"/>
    <w:rsid w:val="00427951"/>
    <w:rsid w:val="00431BB9"/>
    <w:rsid w:val="00435319"/>
    <w:rsid w:val="0044107B"/>
    <w:rsid w:val="00441E85"/>
    <w:rsid w:val="004422FE"/>
    <w:rsid w:val="00442E40"/>
    <w:rsid w:val="004441F0"/>
    <w:rsid w:val="004451F8"/>
    <w:rsid w:val="00445937"/>
    <w:rsid w:val="00445B40"/>
    <w:rsid w:val="00445F99"/>
    <w:rsid w:val="00445F9E"/>
    <w:rsid w:val="004469F2"/>
    <w:rsid w:val="00451D85"/>
    <w:rsid w:val="0045605A"/>
    <w:rsid w:val="00456CF6"/>
    <w:rsid w:val="00461CFB"/>
    <w:rsid w:val="00465D5C"/>
    <w:rsid w:val="00465F0A"/>
    <w:rsid w:val="0047433D"/>
    <w:rsid w:val="00474998"/>
    <w:rsid w:val="00474ABB"/>
    <w:rsid w:val="00475046"/>
    <w:rsid w:val="00475B5D"/>
    <w:rsid w:val="00475CC2"/>
    <w:rsid w:val="00477336"/>
    <w:rsid w:val="00480184"/>
    <w:rsid w:val="004844E2"/>
    <w:rsid w:val="004878BC"/>
    <w:rsid w:val="00490495"/>
    <w:rsid w:val="004908DE"/>
    <w:rsid w:val="00494D1C"/>
    <w:rsid w:val="00497353"/>
    <w:rsid w:val="004975B7"/>
    <w:rsid w:val="00497F49"/>
    <w:rsid w:val="004A04FA"/>
    <w:rsid w:val="004A0F43"/>
    <w:rsid w:val="004A1129"/>
    <w:rsid w:val="004A1668"/>
    <w:rsid w:val="004A2088"/>
    <w:rsid w:val="004A2301"/>
    <w:rsid w:val="004A5FAA"/>
    <w:rsid w:val="004A7356"/>
    <w:rsid w:val="004A7409"/>
    <w:rsid w:val="004B16E8"/>
    <w:rsid w:val="004B4310"/>
    <w:rsid w:val="004B4F7F"/>
    <w:rsid w:val="004B5D4F"/>
    <w:rsid w:val="004B7F35"/>
    <w:rsid w:val="004C4C97"/>
    <w:rsid w:val="004C4F89"/>
    <w:rsid w:val="004C70DB"/>
    <w:rsid w:val="004D51F6"/>
    <w:rsid w:val="004D78F5"/>
    <w:rsid w:val="004D7C8E"/>
    <w:rsid w:val="004E18FF"/>
    <w:rsid w:val="004E1B17"/>
    <w:rsid w:val="004E1F3D"/>
    <w:rsid w:val="004E23C9"/>
    <w:rsid w:val="004E332C"/>
    <w:rsid w:val="004E36E3"/>
    <w:rsid w:val="004E4CF2"/>
    <w:rsid w:val="004E7D72"/>
    <w:rsid w:val="004F7EFE"/>
    <w:rsid w:val="00502692"/>
    <w:rsid w:val="00505E79"/>
    <w:rsid w:val="0050604F"/>
    <w:rsid w:val="00510311"/>
    <w:rsid w:val="00510889"/>
    <w:rsid w:val="00510C36"/>
    <w:rsid w:val="00510F38"/>
    <w:rsid w:val="00512720"/>
    <w:rsid w:val="00516A8C"/>
    <w:rsid w:val="00522D90"/>
    <w:rsid w:val="00523C91"/>
    <w:rsid w:val="00524C2F"/>
    <w:rsid w:val="00531671"/>
    <w:rsid w:val="00531CA5"/>
    <w:rsid w:val="005321EE"/>
    <w:rsid w:val="00532DC6"/>
    <w:rsid w:val="00537EB6"/>
    <w:rsid w:val="00541F55"/>
    <w:rsid w:val="005438A5"/>
    <w:rsid w:val="005443FB"/>
    <w:rsid w:val="00546D0C"/>
    <w:rsid w:val="00550388"/>
    <w:rsid w:val="0055038C"/>
    <w:rsid w:val="00550F03"/>
    <w:rsid w:val="00553C55"/>
    <w:rsid w:val="005550AD"/>
    <w:rsid w:val="00555990"/>
    <w:rsid w:val="00555B49"/>
    <w:rsid w:val="00562C37"/>
    <w:rsid w:val="00564300"/>
    <w:rsid w:val="00564F85"/>
    <w:rsid w:val="00565DB9"/>
    <w:rsid w:val="00566780"/>
    <w:rsid w:val="005718AC"/>
    <w:rsid w:val="005737A3"/>
    <w:rsid w:val="005743C7"/>
    <w:rsid w:val="00580FC4"/>
    <w:rsid w:val="005813B5"/>
    <w:rsid w:val="0058280A"/>
    <w:rsid w:val="00585472"/>
    <w:rsid w:val="005904D5"/>
    <w:rsid w:val="00592094"/>
    <w:rsid w:val="00593337"/>
    <w:rsid w:val="00593926"/>
    <w:rsid w:val="00596AD0"/>
    <w:rsid w:val="00596CAD"/>
    <w:rsid w:val="00597618"/>
    <w:rsid w:val="005B34A1"/>
    <w:rsid w:val="005B3524"/>
    <w:rsid w:val="005B75DC"/>
    <w:rsid w:val="005C29B3"/>
    <w:rsid w:val="005C4335"/>
    <w:rsid w:val="005C56AE"/>
    <w:rsid w:val="005C5ACD"/>
    <w:rsid w:val="005C65E5"/>
    <w:rsid w:val="005C6B87"/>
    <w:rsid w:val="005C7357"/>
    <w:rsid w:val="005D1F82"/>
    <w:rsid w:val="005D510D"/>
    <w:rsid w:val="005D5BDD"/>
    <w:rsid w:val="005D6BE5"/>
    <w:rsid w:val="005E0A1D"/>
    <w:rsid w:val="005E43E4"/>
    <w:rsid w:val="005E4D83"/>
    <w:rsid w:val="005E4E54"/>
    <w:rsid w:val="005E5039"/>
    <w:rsid w:val="005E58EE"/>
    <w:rsid w:val="005E70A2"/>
    <w:rsid w:val="005F4D9E"/>
    <w:rsid w:val="00600AA3"/>
    <w:rsid w:val="00600F79"/>
    <w:rsid w:val="00603494"/>
    <w:rsid w:val="00603B8F"/>
    <w:rsid w:val="00603C1B"/>
    <w:rsid w:val="0060422E"/>
    <w:rsid w:val="00604BB3"/>
    <w:rsid w:val="0060631D"/>
    <w:rsid w:val="006077C2"/>
    <w:rsid w:val="00607B65"/>
    <w:rsid w:val="00610D5D"/>
    <w:rsid w:val="006144CF"/>
    <w:rsid w:val="00617966"/>
    <w:rsid w:val="00617E05"/>
    <w:rsid w:val="006210EA"/>
    <w:rsid w:val="0062560E"/>
    <w:rsid w:val="00626733"/>
    <w:rsid w:val="006273C7"/>
    <w:rsid w:val="00633B82"/>
    <w:rsid w:val="006374D3"/>
    <w:rsid w:val="006421EC"/>
    <w:rsid w:val="006439AC"/>
    <w:rsid w:val="00646840"/>
    <w:rsid w:val="00646CAA"/>
    <w:rsid w:val="00650FEC"/>
    <w:rsid w:val="00652E33"/>
    <w:rsid w:val="006530FA"/>
    <w:rsid w:val="0065350E"/>
    <w:rsid w:val="00653D08"/>
    <w:rsid w:val="00655817"/>
    <w:rsid w:val="006559F9"/>
    <w:rsid w:val="00655F7D"/>
    <w:rsid w:val="006566D7"/>
    <w:rsid w:val="00656F02"/>
    <w:rsid w:val="00661553"/>
    <w:rsid w:val="00661D0E"/>
    <w:rsid w:val="00662B34"/>
    <w:rsid w:val="00662D04"/>
    <w:rsid w:val="006631A3"/>
    <w:rsid w:val="00663577"/>
    <w:rsid w:val="00666A76"/>
    <w:rsid w:val="006712C3"/>
    <w:rsid w:val="00672D5A"/>
    <w:rsid w:val="00673C98"/>
    <w:rsid w:val="0067439B"/>
    <w:rsid w:val="0067681A"/>
    <w:rsid w:val="00681529"/>
    <w:rsid w:val="00685294"/>
    <w:rsid w:val="00685FA5"/>
    <w:rsid w:val="0069126F"/>
    <w:rsid w:val="00695897"/>
    <w:rsid w:val="00696373"/>
    <w:rsid w:val="00697FCD"/>
    <w:rsid w:val="006A001B"/>
    <w:rsid w:val="006A1DC8"/>
    <w:rsid w:val="006A2037"/>
    <w:rsid w:val="006A497A"/>
    <w:rsid w:val="006A5FD6"/>
    <w:rsid w:val="006A7A1F"/>
    <w:rsid w:val="006B033C"/>
    <w:rsid w:val="006B0FFB"/>
    <w:rsid w:val="006B1718"/>
    <w:rsid w:val="006B1A8E"/>
    <w:rsid w:val="006B3E81"/>
    <w:rsid w:val="006B44D8"/>
    <w:rsid w:val="006C04E3"/>
    <w:rsid w:val="006C0C81"/>
    <w:rsid w:val="006C54CD"/>
    <w:rsid w:val="006C57A0"/>
    <w:rsid w:val="006D23B0"/>
    <w:rsid w:val="006D271A"/>
    <w:rsid w:val="006D4E02"/>
    <w:rsid w:val="006D514F"/>
    <w:rsid w:val="006D69B3"/>
    <w:rsid w:val="006D6A90"/>
    <w:rsid w:val="006E243B"/>
    <w:rsid w:val="006E2C27"/>
    <w:rsid w:val="006E38FE"/>
    <w:rsid w:val="006E3966"/>
    <w:rsid w:val="006E47A1"/>
    <w:rsid w:val="006E7A8D"/>
    <w:rsid w:val="006E7E5E"/>
    <w:rsid w:val="006F43A2"/>
    <w:rsid w:val="006F4497"/>
    <w:rsid w:val="006F47F3"/>
    <w:rsid w:val="006F597D"/>
    <w:rsid w:val="006F633E"/>
    <w:rsid w:val="006F6420"/>
    <w:rsid w:val="006F72C0"/>
    <w:rsid w:val="006F76A1"/>
    <w:rsid w:val="006F7CFB"/>
    <w:rsid w:val="007046F7"/>
    <w:rsid w:val="007049EF"/>
    <w:rsid w:val="00706FC9"/>
    <w:rsid w:val="00707824"/>
    <w:rsid w:val="0071087D"/>
    <w:rsid w:val="007114A9"/>
    <w:rsid w:val="007120D1"/>
    <w:rsid w:val="00712A09"/>
    <w:rsid w:val="00713947"/>
    <w:rsid w:val="00714180"/>
    <w:rsid w:val="00715A4D"/>
    <w:rsid w:val="007161FC"/>
    <w:rsid w:val="0071779D"/>
    <w:rsid w:val="0072126C"/>
    <w:rsid w:val="007216A6"/>
    <w:rsid w:val="007219CE"/>
    <w:rsid w:val="00721F09"/>
    <w:rsid w:val="00722BCE"/>
    <w:rsid w:val="00723914"/>
    <w:rsid w:val="00723920"/>
    <w:rsid w:val="00723EA3"/>
    <w:rsid w:val="00725843"/>
    <w:rsid w:val="00731C2D"/>
    <w:rsid w:val="00731DF4"/>
    <w:rsid w:val="007327AA"/>
    <w:rsid w:val="0073407F"/>
    <w:rsid w:val="00734871"/>
    <w:rsid w:val="0073531E"/>
    <w:rsid w:val="00736D7D"/>
    <w:rsid w:val="007426EF"/>
    <w:rsid w:val="00742944"/>
    <w:rsid w:val="00744327"/>
    <w:rsid w:val="00750689"/>
    <w:rsid w:val="007528D4"/>
    <w:rsid w:val="00752EFB"/>
    <w:rsid w:val="00755580"/>
    <w:rsid w:val="0075757A"/>
    <w:rsid w:val="00761373"/>
    <w:rsid w:val="00761B6C"/>
    <w:rsid w:val="00762720"/>
    <w:rsid w:val="00764A9F"/>
    <w:rsid w:val="0076623E"/>
    <w:rsid w:val="00771590"/>
    <w:rsid w:val="00771FE0"/>
    <w:rsid w:val="0077273E"/>
    <w:rsid w:val="007748E8"/>
    <w:rsid w:val="00775B06"/>
    <w:rsid w:val="00775C68"/>
    <w:rsid w:val="0078282C"/>
    <w:rsid w:val="007834C8"/>
    <w:rsid w:val="00792BA9"/>
    <w:rsid w:val="0079396F"/>
    <w:rsid w:val="0079437E"/>
    <w:rsid w:val="00794920"/>
    <w:rsid w:val="00795355"/>
    <w:rsid w:val="007A107D"/>
    <w:rsid w:val="007A1AA8"/>
    <w:rsid w:val="007A37FB"/>
    <w:rsid w:val="007A3CC5"/>
    <w:rsid w:val="007A4C83"/>
    <w:rsid w:val="007A6296"/>
    <w:rsid w:val="007A7156"/>
    <w:rsid w:val="007A735E"/>
    <w:rsid w:val="007A7762"/>
    <w:rsid w:val="007B0EAE"/>
    <w:rsid w:val="007B3613"/>
    <w:rsid w:val="007B4C7D"/>
    <w:rsid w:val="007B56F5"/>
    <w:rsid w:val="007B6852"/>
    <w:rsid w:val="007C4988"/>
    <w:rsid w:val="007C6D8F"/>
    <w:rsid w:val="007D03E8"/>
    <w:rsid w:val="007D066B"/>
    <w:rsid w:val="007D0E58"/>
    <w:rsid w:val="007D2119"/>
    <w:rsid w:val="007D73B3"/>
    <w:rsid w:val="007E0449"/>
    <w:rsid w:val="007F58E0"/>
    <w:rsid w:val="00803639"/>
    <w:rsid w:val="0080467A"/>
    <w:rsid w:val="00806949"/>
    <w:rsid w:val="0080716B"/>
    <w:rsid w:val="00807755"/>
    <w:rsid w:val="00807B0A"/>
    <w:rsid w:val="00810502"/>
    <w:rsid w:val="008127A3"/>
    <w:rsid w:val="00813F7F"/>
    <w:rsid w:val="008202EC"/>
    <w:rsid w:val="00823152"/>
    <w:rsid w:val="0082395F"/>
    <w:rsid w:val="00824818"/>
    <w:rsid w:val="00824D91"/>
    <w:rsid w:val="008251E4"/>
    <w:rsid w:val="00825874"/>
    <w:rsid w:val="00825F4A"/>
    <w:rsid w:val="00826293"/>
    <w:rsid w:val="0082656E"/>
    <w:rsid w:val="00830C1D"/>
    <w:rsid w:val="00831B5D"/>
    <w:rsid w:val="0083236F"/>
    <w:rsid w:val="0083246D"/>
    <w:rsid w:val="00833AC6"/>
    <w:rsid w:val="008348B7"/>
    <w:rsid w:val="00836862"/>
    <w:rsid w:val="00836983"/>
    <w:rsid w:val="008412FA"/>
    <w:rsid w:val="00841E03"/>
    <w:rsid w:val="008427BA"/>
    <w:rsid w:val="008444E6"/>
    <w:rsid w:val="00844D5A"/>
    <w:rsid w:val="0084655C"/>
    <w:rsid w:val="00850C49"/>
    <w:rsid w:val="00851DBD"/>
    <w:rsid w:val="00853213"/>
    <w:rsid w:val="008573CD"/>
    <w:rsid w:val="008608DB"/>
    <w:rsid w:val="00862A86"/>
    <w:rsid w:val="008652D2"/>
    <w:rsid w:val="0086656D"/>
    <w:rsid w:val="008709BA"/>
    <w:rsid w:val="00872714"/>
    <w:rsid w:val="0087320C"/>
    <w:rsid w:val="00873A10"/>
    <w:rsid w:val="00874137"/>
    <w:rsid w:val="0087556D"/>
    <w:rsid w:val="008775C5"/>
    <w:rsid w:val="00885FB6"/>
    <w:rsid w:val="00886724"/>
    <w:rsid w:val="00886BC7"/>
    <w:rsid w:val="00890BBF"/>
    <w:rsid w:val="00891132"/>
    <w:rsid w:val="00891290"/>
    <w:rsid w:val="0089314B"/>
    <w:rsid w:val="0089519E"/>
    <w:rsid w:val="00895F12"/>
    <w:rsid w:val="008B09DB"/>
    <w:rsid w:val="008B264C"/>
    <w:rsid w:val="008B283D"/>
    <w:rsid w:val="008B3B34"/>
    <w:rsid w:val="008B56F5"/>
    <w:rsid w:val="008B643F"/>
    <w:rsid w:val="008B6B53"/>
    <w:rsid w:val="008C4343"/>
    <w:rsid w:val="008C7070"/>
    <w:rsid w:val="008C7719"/>
    <w:rsid w:val="008D01D8"/>
    <w:rsid w:val="008D0E86"/>
    <w:rsid w:val="008D2FE4"/>
    <w:rsid w:val="008D68CA"/>
    <w:rsid w:val="008E0334"/>
    <w:rsid w:val="008E19DA"/>
    <w:rsid w:val="008E3402"/>
    <w:rsid w:val="008E4D2C"/>
    <w:rsid w:val="008E520E"/>
    <w:rsid w:val="008E5FDC"/>
    <w:rsid w:val="008E6DFD"/>
    <w:rsid w:val="008E7381"/>
    <w:rsid w:val="008F06E8"/>
    <w:rsid w:val="008F119F"/>
    <w:rsid w:val="008F199C"/>
    <w:rsid w:val="008F2218"/>
    <w:rsid w:val="008F3842"/>
    <w:rsid w:val="008F405F"/>
    <w:rsid w:val="008F54F4"/>
    <w:rsid w:val="008F5FCD"/>
    <w:rsid w:val="008F7CB4"/>
    <w:rsid w:val="009002F3"/>
    <w:rsid w:val="00900527"/>
    <w:rsid w:val="00902178"/>
    <w:rsid w:val="0090482A"/>
    <w:rsid w:val="009051E2"/>
    <w:rsid w:val="00907215"/>
    <w:rsid w:val="0090747C"/>
    <w:rsid w:val="00911DF2"/>
    <w:rsid w:val="009142AB"/>
    <w:rsid w:val="009158AB"/>
    <w:rsid w:val="0091691A"/>
    <w:rsid w:val="00921246"/>
    <w:rsid w:val="00921790"/>
    <w:rsid w:val="00921AA3"/>
    <w:rsid w:val="00921D28"/>
    <w:rsid w:val="00925617"/>
    <w:rsid w:val="009262F7"/>
    <w:rsid w:val="00930376"/>
    <w:rsid w:val="00931495"/>
    <w:rsid w:val="0093324A"/>
    <w:rsid w:val="009354E0"/>
    <w:rsid w:val="00935917"/>
    <w:rsid w:val="00940247"/>
    <w:rsid w:val="00942DE4"/>
    <w:rsid w:val="00943B5C"/>
    <w:rsid w:val="00943BD2"/>
    <w:rsid w:val="009458A6"/>
    <w:rsid w:val="00950014"/>
    <w:rsid w:val="00950734"/>
    <w:rsid w:val="00950935"/>
    <w:rsid w:val="00951B3E"/>
    <w:rsid w:val="00952537"/>
    <w:rsid w:val="00952AC6"/>
    <w:rsid w:val="0095544C"/>
    <w:rsid w:val="00957E52"/>
    <w:rsid w:val="0096571F"/>
    <w:rsid w:val="00966A91"/>
    <w:rsid w:val="009720ED"/>
    <w:rsid w:val="009736B4"/>
    <w:rsid w:val="00973C3E"/>
    <w:rsid w:val="00973FBF"/>
    <w:rsid w:val="00974618"/>
    <w:rsid w:val="00982385"/>
    <w:rsid w:val="00984820"/>
    <w:rsid w:val="009922FF"/>
    <w:rsid w:val="00997B83"/>
    <w:rsid w:val="009A0386"/>
    <w:rsid w:val="009A1130"/>
    <w:rsid w:val="009A1D1B"/>
    <w:rsid w:val="009A52B4"/>
    <w:rsid w:val="009A632E"/>
    <w:rsid w:val="009A7D46"/>
    <w:rsid w:val="009B43F0"/>
    <w:rsid w:val="009B604A"/>
    <w:rsid w:val="009B6086"/>
    <w:rsid w:val="009B6878"/>
    <w:rsid w:val="009B6C44"/>
    <w:rsid w:val="009B775C"/>
    <w:rsid w:val="009B7F99"/>
    <w:rsid w:val="009D2A6D"/>
    <w:rsid w:val="009D2AF5"/>
    <w:rsid w:val="009D367A"/>
    <w:rsid w:val="009D4894"/>
    <w:rsid w:val="009D5B00"/>
    <w:rsid w:val="009E0078"/>
    <w:rsid w:val="009E14A6"/>
    <w:rsid w:val="009E21E8"/>
    <w:rsid w:val="009E3043"/>
    <w:rsid w:val="009E6001"/>
    <w:rsid w:val="009F4823"/>
    <w:rsid w:val="009F529D"/>
    <w:rsid w:val="009F76EB"/>
    <w:rsid w:val="00A00163"/>
    <w:rsid w:val="00A00E2D"/>
    <w:rsid w:val="00A01152"/>
    <w:rsid w:val="00A016FA"/>
    <w:rsid w:val="00A05219"/>
    <w:rsid w:val="00A14B1F"/>
    <w:rsid w:val="00A1715D"/>
    <w:rsid w:val="00A17231"/>
    <w:rsid w:val="00A17F0A"/>
    <w:rsid w:val="00A23359"/>
    <w:rsid w:val="00A24736"/>
    <w:rsid w:val="00A258D2"/>
    <w:rsid w:val="00A2746F"/>
    <w:rsid w:val="00A33B97"/>
    <w:rsid w:val="00A366E7"/>
    <w:rsid w:val="00A4400B"/>
    <w:rsid w:val="00A452C5"/>
    <w:rsid w:val="00A453CB"/>
    <w:rsid w:val="00A4569E"/>
    <w:rsid w:val="00A53933"/>
    <w:rsid w:val="00A54A76"/>
    <w:rsid w:val="00A57FF2"/>
    <w:rsid w:val="00A607E0"/>
    <w:rsid w:val="00A61B99"/>
    <w:rsid w:val="00A62A77"/>
    <w:rsid w:val="00A647F6"/>
    <w:rsid w:val="00A6687B"/>
    <w:rsid w:val="00A66A6C"/>
    <w:rsid w:val="00A72B5B"/>
    <w:rsid w:val="00A72FFA"/>
    <w:rsid w:val="00A73252"/>
    <w:rsid w:val="00A753BC"/>
    <w:rsid w:val="00A77228"/>
    <w:rsid w:val="00A81B62"/>
    <w:rsid w:val="00A8283D"/>
    <w:rsid w:val="00A83E54"/>
    <w:rsid w:val="00A855B9"/>
    <w:rsid w:val="00A8745D"/>
    <w:rsid w:val="00A87933"/>
    <w:rsid w:val="00A918F0"/>
    <w:rsid w:val="00A91FBE"/>
    <w:rsid w:val="00A9397C"/>
    <w:rsid w:val="00A93A9A"/>
    <w:rsid w:val="00A9581D"/>
    <w:rsid w:val="00A95F74"/>
    <w:rsid w:val="00A9610D"/>
    <w:rsid w:val="00A96F41"/>
    <w:rsid w:val="00AA5D98"/>
    <w:rsid w:val="00AA69E6"/>
    <w:rsid w:val="00AA7C12"/>
    <w:rsid w:val="00AA7EB7"/>
    <w:rsid w:val="00AB1FE0"/>
    <w:rsid w:val="00AB4F30"/>
    <w:rsid w:val="00AB50EF"/>
    <w:rsid w:val="00AB7410"/>
    <w:rsid w:val="00AC193D"/>
    <w:rsid w:val="00AC31C6"/>
    <w:rsid w:val="00AC483D"/>
    <w:rsid w:val="00AC7351"/>
    <w:rsid w:val="00AD0B2B"/>
    <w:rsid w:val="00AD17E3"/>
    <w:rsid w:val="00AD4230"/>
    <w:rsid w:val="00AD44F4"/>
    <w:rsid w:val="00AD66EE"/>
    <w:rsid w:val="00AD7E3A"/>
    <w:rsid w:val="00AE0F3C"/>
    <w:rsid w:val="00AE2D67"/>
    <w:rsid w:val="00AE35C0"/>
    <w:rsid w:val="00AE7392"/>
    <w:rsid w:val="00AE74F7"/>
    <w:rsid w:val="00AF1691"/>
    <w:rsid w:val="00AF1B50"/>
    <w:rsid w:val="00AF2562"/>
    <w:rsid w:val="00AF33A9"/>
    <w:rsid w:val="00B021E0"/>
    <w:rsid w:val="00B02C90"/>
    <w:rsid w:val="00B03CB9"/>
    <w:rsid w:val="00B06CB6"/>
    <w:rsid w:val="00B06E9B"/>
    <w:rsid w:val="00B12E3D"/>
    <w:rsid w:val="00B13301"/>
    <w:rsid w:val="00B13CF4"/>
    <w:rsid w:val="00B14D4F"/>
    <w:rsid w:val="00B2319B"/>
    <w:rsid w:val="00B241F5"/>
    <w:rsid w:val="00B24BD9"/>
    <w:rsid w:val="00B31282"/>
    <w:rsid w:val="00B31D60"/>
    <w:rsid w:val="00B3231D"/>
    <w:rsid w:val="00B33C7B"/>
    <w:rsid w:val="00B37647"/>
    <w:rsid w:val="00B43B3E"/>
    <w:rsid w:val="00B45375"/>
    <w:rsid w:val="00B506AE"/>
    <w:rsid w:val="00B51D3A"/>
    <w:rsid w:val="00B54A3D"/>
    <w:rsid w:val="00B57660"/>
    <w:rsid w:val="00B60049"/>
    <w:rsid w:val="00B611D5"/>
    <w:rsid w:val="00B65B1A"/>
    <w:rsid w:val="00B7357D"/>
    <w:rsid w:val="00B7375F"/>
    <w:rsid w:val="00B739B6"/>
    <w:rsid w:val="00B74BE6"/>
    <w:rsid w:val="00B74ED5"/>
    <w:rsid w:val="00B75D7A"/>
    <w:rsid w:val="00B7638C"/>
    <w:rsid w:val="00B76A4A"/>
    <w:rsid w:val="00B80B9C"/>
    <w:rsid w:val="00B81F31"/>
    <w:rsid w:val="00B83A7F"/>
    <w:rsid w:val="00B83D19"/>
    <w:rsid w:val="00B842BC"/>
    <w:rsid w:val="00B851F0"/>
    <w:rsid w:val="00B86D2E"/>
    <w:rsid w:val="00B91C38"/>
    <w:rsid w:val="00B91FEF"/>
    <w:rsid w:val="00B95486"/>
    <w:rsid w:val="00B9782B"/>
    <w:rsid w:val="00BA0B36"/>
    <w:rsid w:val="00BA3107"/>
    <w:rsid w:val="00BA4FBF"/>
    <w:rsid w:val="00BA7B6F"/>
    <w:rsid w:val="00BB0DC0"/>
    <w:rsid w:val="00BB0F82"/>
    <w:rsid w:val="00BB418B"/>
    <w:rsid w:val="00BC084E"/>
    <w:rsid w:val="00BC1D19"/>
    <w:rsid w:val="00BC6361"/>
    <w:rsid w:val="00BC63BF"/>
    <w:rsid w:val="00BC6B8E"/>
    <w:rsid w:val="00BD2B5A"/>
    <w:rsid w:val="00BD52F8"/>
    <w:rsid w:val="00BD6CFE"/>
    <w:rsid w:val="00BE1515"/>
    <w:rsid w:val="00BE17C0"/>
    <w:rsid w:val="00BE228E"/>
    <w:rsid w:val="00BE44E6"/>
    <w:rsid w:val="00BF29E8"/>
    <w:rsid w:val="00BF4A5E"/>
    <w:rsid w:val="00BF5560"/>
    <w:rsid w:val="00BF5DD3"/>
    <w:rsid w:val="00BF6A23"/>
    <w:rsid w:val="00C032B5"/>
    <w:rsid w:val="00C05500"/>
    <w:rsid w:val="00C059BF"/>
    <w:rsid w:val="00C11889"/>
    <w:rsid w:val="00C17510"/>
    <w:rsid w:val="00C23151"/>
    <w:rsid w:val="00C27D87"/>
    <w:rsid w:val="00C323D8"/>
    <w:rsid w:val="00C32637"/>
    <w:rsid w:val="00C32A37"/>
    <w:rsid w:val="00C36495"/>
    <w:rsid w:val="00C3698D"/>
    <w:rsid w:val="00C378F3"/>
    <w:rsid w:val="00C437E3"/>
    <w:rsid w:val="00C43E58"/>
    <w:rsid w:val="00C443A2"/>
    <w:rsid w:val="00C46C50"/>
    <w:rsid w:val="00C46F5D"/>
    <w:rsid w:val="00C47173"/>
    <w:rsid w:val="00C47512"/>
    <w:rsid w:val="00C47694"/>
    <w:rsid w:val="00C50445"/>
    <w:rsid w:val="00C519D2"/>
    <w:rsid w:val="00C51A9C"/>
    <w:rsid w:val="00C52B5E"/>
    <w:rsid w:val="00C53FA2"/>
    <w:rsid w:val="00C54587"/>
    <w:rsid w:val="00C573F5"/>
    <w:rsid w:val="00C64957"/>
    <w:rsid w:val="00C65461"/>
    <w:rsid w:val="00C674BE"/>
    <w:rsid w:val="00C70717"/>
    <w:rsid w:val="00C72EAE"/>
    <w:rsid w:val="00C75456"/>
    <w:rsid w:val="00C75844"/>
    <w:rsid w:val="00C779E5"/>
    <w:rsid w:val="00C77A7F"/>
    <w:rsid w:val="00C8130B"/>
    <w:rsid w:val="00C81337"/>
    <w:rsid w:val="00C8162C"/>
    <w:rsid w:val="00C833A0"/>
    <w:rsid w:val="00C8379B"/>
    <w:rsid w:val="00C85CF3"/>
    <w:rsid w:val="00C871E8"/>
    <w:rsid w:val="00C87F4C"/>
    <w:rsid w:val="00C917F7"/>
    <w:rsid w:val="00C91DEC"/>
    <w:rsid w:val="00C925BE"/>
    <w:rsid w:val="00C93299"/>
    <w:rsid w:val="00C94A2E"/>
    <w:rsid w:val="00C95EB9"/>
    <w:rsid w:val="00C97980"/>
    <w:rsid w:val="00CA02A8"/>
    <w:rsid w:val="00CA0301"/>
    <w:rsid w:val="00CA0894"/>
    <w:rsid w:val="00CA1114"/>
    <w:rsid w:val="00CA1BF7"/>
    <w:rsid w:val="00CA25E6"/>
    <w:rsid w:val="00CA338E"/>
    <w:rsid w:val="00CA3A24"/>
    <w:rsid w:val="00CA4D6E"/>
    <w:rsid w:val="00CA549A"/>
    <w:rsid w:val="00CA601D"/>
    <w:rsid w:val="00CA734B"/>
    <w:rsid w:val="00CA749B"/>
    <w:rsid w:val="00CB1546"/>
    <w:rsid w:val="00CB411C"/>
    <w:rsid w:val="00CB62EB"/>
    <w:rsid w:val="00CB677A"/>
    <w:rsid w:val="00CC0008"/>
    <w:rsid w:val="00CC02E4"/>
    <w:rsid w:val="00CC1C5B"/>
    <w:rsid w:val="00CC1E89"/>
    <w:rsid w:val="00CC39FB"/>
    <w:rsid w:val="00CC40A1"/>
    <w:rsid w:val="00CC6DE1"/>
    <w:rsid w:val="00CD0A3D"/>
    <w:rsid w:val="00CD1F8F"/>
    <w:rsid w:val="00CD33D0"/>
    <w:rsid w:val="00CD397E"/>
    <w:rsid w:val="00CD3FC0"/>
    <w:rsid w:val="00CD55E1"/>
    <w:rsid w:val="00CE0381"/>
    <w:rsid w:val="00CE0A17"/>
    <w:rsid w:val="00CE30F1"/>
    <w:rsid w:val="00CE5A84"/>
    <w:rsid w:val="00CE681B"/>
    <w:rsid w:val="00CF0662"/>
    <w:rsid w:val="00CF0E4F"/>
    <w:rsid w:val="00CF1D8A"/>
    <w:rsid w:val="00CF658B"/>
    <w:rsid w:val="00CF6ECA"/>
    <w:rsid w:val="00D012B1"/>
    <w:rsid w:val="00D020D1"/>
    <w:rsid w:val="00D0490F"/>
    <w:rsid w:val="00D06B97"/>
    <w:rsid w:val="00D10164"/>
    <w:rsid w:val="00D11284"/>
    <w:rsid w:val="00D146AF"/>
    <w:rsid w:val="00D16436"/>
    <w:rsid w:val="00D1684E"/>
    <w:rsid w:val="00D16C46"/>
    <w:rsid w:val="00D17AA9"/>
    <w:rsid w:val="00D20319"/>
    <w:rsid w:val="00D249EC"/>
    <w:rsid w:val="00D25D63"/>
    <w:rsid w:val="00D27277"/>
    <w:rsid w:val="00D30F09"/>
    <w:rsid w:val="00D31A80"/>
    <w:rsid w:val="00D33A39"/>
    <w:rsid w:val="00D33E02"/>
    <w:rsid w:val="00D33F7D"/>
    <w:rsid w:val="00D35BB7"/>
    <w:rsid w:val="00D377BA"/>
    <w:rsid w:val="00D41029"/>
    <w:rsid w:val="00D410B5"/>
    <w:rsid w:val="00D41552"/>
    <w:rsid w:val="00D43381"/>
    <w:rsid w:val="00D43E2C"/>
    <w:rsid w:val="00D461E4"/>
    <w:rsid w:val="00D52A32"/>
    <w:rsid w:val="00D55C5D"/>
    <w:rsid w:val="00D5628E"/>
    <w:rsid w:val="00D5712F"/>
    <w:rsid w:val="00D62F35"/>
    <w:rsid w:val="00D633CC"/>
    <w:rsid w:val="00D639B7"/>
    <w:rsid w:val="00D64B68"/>
    <w:rsid w:val="00D72FFA"/>
    <w:rsid w:val="00D75210"/>
    <w:rsid w:val="00D756A6"/>
    <w:rsid w:val="00D76AA3"/>
    <w:rsid w:val="00D7729F"/>
    <w:rsid w:val="00D816CE"/>
    <w:rsid w:val="00D83669"/>
    <w:rsid w:val="00D83BFC"/>
    <w:rsid w:val="00D86AA7"/>
    <w:rsid w:val="00D86B64"/>
    <w:rsid w:val="00D874DF"/>
    <w:rsid w:val="00D9016A"/>
    <w:rsid w:val="00D9122B"/>
    <w:rsid w:val="00D927FA"/>
    <w:rsid w:val="00D944DB"/>
    <w:rsid w:val="00D976A5"/>
    <w:rsid w:val="00DA0307"/>
    <w:rsid w:val="00DA08E0"/>
    <w:rsid w:val="00DA4BBB"/>
    <w:rsid w:val="00DA6381"/>
    <w:rsid w:val="00DA6FA8"/>
    <w:rsid w:val="00DA7C86"/>
    <w:rsid w:val="00DB3D62"/>
    <w:rsid w:val="00DB4DD5"/>
    <w:rsid w:val="00DB4F87"/>
    <w:rsid w:val="00DB5000"/>
    <w:rsid w:val="00DB5D2C"/>
    <w:rsid w:val="00DC04EF"/>
    <w:rsid w:val="00DC6B01"/>
    <w:rsid w:val="00DD0951"/>
    <w:rsid w:val="00DD714A"/>
    <w:rsid w:val="00DD78DF"/>
    <w:rsid w:val="00DE0F85"/>
    <w:rsid w:val="00DE5ED9"/>
    <w:rsid w:val="00DE6F36"/>
    <w:rsid w:val="00DF1D6C"/>
    <w:rsid w:val="00DF1D9C"/>
    <w:rsid w:val="00DF6168"/>
    <w:rsid w:val="00E03A0C"/>
    <w:rsid w:val="00E05613"/>
    <w:rsid w:val="00E11FB4"/>
    <w:rsid w:val="00E12668"/>
    <w:rsid w:val="00E14E90"/>
    <w:rsid w:val="00E15591"/>
    <w:rsid w:val="00E16732"/>
    <w:rsid w:val="00E16D6E"/>
    <w:rsid w:val="00E20097"/>
    <w:rsid w:val="00E231CD"/>
    <w:rsid w:val="00E238CA"/>
    <w:rsid w:val="00E25EB8"/>
    <w:rsid w:val="00E27480"/>
    <w:rsid w:val="00E30451"/>
    <w:rsid w:val="00E34192"/>
    <w:rsid w:val="00E36E2A"/>
    <w:rsid w:val="00E43803"/>
    <w:rsid w:val="00E442B9"/>
    <w:rsid w:val="00E511AA"/>
    <w:rsid w:val="00E53D50"/>
    <w:rsid w:val="00E53EED"/>
    <w:rsid w:val="00E55343"/>
    <w:rsid w:val="00E5587C"/>
    <w:rsid w:val="00E560F3"/>
    <w:rsid w:val="00E56F36"/>
    <w:rsid w:val="00E57467"/>
    <w:rsid w:val="00E6195D"/>
    <w:rsid w:val="00E64450"/>
    <w:rsid w:val="00E64AFC"/>
    <w:rsid w:val="00E6605B"/>
    <w:rsid w:val="00E6685C"/>
    <w:rsid w:val="00E71860"/>
    <w:rsid w:val="00E72A03"/>
    <w:rsid w:val="00E736C0"/>
    <w:rsid w:val="00E748A4"/>
    <w:rsid w:val="00E77B43"/>
    <w:rsid w:val="00E815B9"/>
    <w:rsid w:val="00E82BB8"/>
    <w:rsid w:val="00E900C4"/>
    <w:rsid w:val="00E91572"/>
    <w:rsid w:val="00E9280D"/>
    <w:rsid w:val="00E93AEE"/>
    <w:rsid w:val="00E961BE"/>
    <w:rsid w:val="00E969BA"/>
    <w:rsid w:val="00EA25D3"/>
    <w:rsid w:val="00EA2939"/>
    <w:rsid w:val="00EA3BDD"/>
    <w:rsid w:val="00EA3C74"/>
    <w:rsid w:val="00EB0482"/>
    <w:rsid w:val="00EB116D"/>
    <w:rsid w:val="00EB3F98"/>
    <w:rsid w:val="00EB4D05"/>
    <w:rsid w:val="00EB5C21"/>
    <w:rsid w:val="00EB727B"/>
    <w:rsid w:val="00EB76E5"/>
    <w:rsid w:val="00EB7E47"/>
    <w:rsid w:val="00EC36BB"/>
    <w:rsid w:val="00EC40F3"/>
    <w:rsid w:val="00ED0872"/>
    <w:rsid w:val="00ED2FEF"/>
    <w:rsid w:val="00ED5DE8"/>
    <w:rsid w:val="00ED6C0C"/>
    <w:rsid w:val="00EE14CC"/>
    <w:rsid w:val="00EE2743"/>
    <w:rsid w:val="00EE4717"/>
    <w:rsid w:val="00EE60A0"/>
    <w:rsid w:val="00EF0EBB"/>
    <w:rsid w:val="00EF1594"/>
    <w:rsid w:val="00EF1FE6"/>
    <w:rsid w:val="00EF2924"/>
    <w:rsid w:val="00EF2D2C"/>
    <w:rsid w:val="00EF3A49"/>
    <w:rsid w:val="00EF4ED1"/>
    <w:rsid w:val="00EF7F1B"/>
    <w:rsid w:val="00F0164B"/>
    <w:rsid w:val="00F026FA"/>
    <w:rsid w:val="00F0420C"/>
    <w:rsid w:val="00F06C35"/>
    <w:rsid w:val="00F06F46"/>
    <w:rsid w:val="00F13A4A"/>
    <w:rsid w:val="00F1756D"/>
    <w:rsid w:val="00F20186"/>
    <w:rsid w:val="00F24193"/>
    <w:rsid w:val="00F26CFB"/>
    <w:rsid w:val="00F27415"/>
    <w:rsid w:val="00F331CA"/>
    <w:rsid w:val="00F371D0"/>
    <w:rsid w:val="00F40B66"/>
    <w:rsid w:val="00F43D65"/>
    <w:rsid w:val="00F51C32"/>
    <w:rsid w:val="00F52DC3"/>
    <w:rsid w:val="00F52FB8"/>
    <w:rsid w:val="00F55DA9"/>
    <w:rsid w:val="00F55F22"/>
    <w:rsid w:val="00F60442"/>
    <w:rsid w:val="00F611E6"/>
    <w:rsid w:val="00F619B7"/>
    <w:rsid w:val="00F6738B"/>
    <w:rsid w:val="00F71A44"/>
    <w:rsid w:val="00F72240"/>
    <w:rsid w:val="00F7285E"/>
    <w:rsid w:val="00F72FAF"/>
    <w:rsid w:val="00F75EF8"/>
    <w:rsid w:val="00F766EF"/>
    <w:rsid w:val="00F81E89"/>
    <w:rsid w:val="00F8323E"/>
    <w:rsid w:val="00F83834"/>
    <w:rsid w:val="00F84052"/>
    <w:rsid w:val="00F86464"/>
    <w:rsid w:val="00F9227C"/>
    <w:rsid w:val="00F96284"/>
    <w:rsid w:val="00FA008A"/>
    <w:rsid w:val="00FA08CE"/>
    <w:rsid w:val="00FA0C53"/>
    <w:rsid w:val="00FA2324"/>
    <w:rsid w:val="00FA3FB7"/>
    <w:rsid w:val="00FA4F11"/>
    <w:rsid w:val="00FA5694"/>
    <w:rsid w:val="00FA608D"/>
    <w:rsid w:val="00FA682A"/>
    <w:rsid w:val="00FA68F9"/>
    <w:rsid w:val="00FA6E1B"/>
    <w:rsid w:val="00FA7B89"/>
    <w:rsid w:val="00FB3E75"/>
    <w:rsid w:val="00FC065C"/>
    <w:rsid w:val="00FC772D"/>
    <w:rsid w:val="00FD0949"/>
    <w:rsid w:val="00FD0B93"/>
    <w:rsid w:val="00FD2D40"/>
    <w:rsid w:val="00FD33C1"/>
    <w:rsid w:val="00FD5E0F"/>
    <w:rsid w:val="00FD701F"/>
    <w:rsid w:val="00FE041F"/>
    <w:rsid w:val="00FE08DB"/>
    <w:rsid w:val="00FE0A52"/>
    <w:rsid w:val="00FE0B02"/>
    <w:rsid w:val="00FE0ED8"/>
    <w:rsid w:val="00FE0FB6"/>
    <w:rsid w:val="00FE11A5"/>
    <w:rsid w:val="00FE4CA3"/>
    <w:rsid w:val="00FF0C45"/>
    <w:rsid w:val="00FF207E"/>
    <w:rsid w:val="00FF3AA6"/>
    <w:rsid w:val="00FF3CAC"/>
    <w:rsid w:val="00FF4DFB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6955EEDE"/>
  <w15:docId w15:val="{E6D814FC-6962-4F90-A830-9497D799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7A7156"/>
    <w:pPr>
      <w:widowControl w:val="0"/>
      <w:autoSpaceDE w:val="0"/>
      <w:autoSpaceDN w:val="0"/>
      <w:adjustRightInd w:val="0"/>
      <w:spacing w:line="300" w:lineRule="auto"/>
      <w:ind w:left="1280" w:right="400"/>
    </w:pPr>
    <w:rPr>
      <w:sz w:val="22"/>
      <w:szCs w:val="22"/>
    </w:rPr>
  </w:style>
  <w:style w:type="paragraph" w:styleId="Nagwek1">
    <w:name w:val="heading 1"/>
    <w:basedOn w:val="Normalny"/>
    <w:next w:val="Normalny"/>
    <w:qFormat/>
    <w:rsid w:val="007A7156"/>
    <w:pPr>
      <w:keepNext/>
      <w:spacing w:line="360" w:lineRule="auto"/>
      <w:ind w:left="2840" w:right="0" w:firstLine="680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7A7156"/>
    <w:pPr>
      <w:keepNext/>
      <w:widowControl/>
      <w:autoSpaceDE/>
      <w:autoSpaceDN/>
      <w:adjustRightInd/>
      <w:spacing w:line="240" w:lineRule="auto"/>
      <w:ind w:left="0" w:right="0"/>
      <w:jc w:val="center"/>
      <w:outlineLvl w:val="1"/>
    </w:pPr>
    <w:rPr>
      <w:b/>
      <w:sz w:val="27"/>
      <w:szCs w:val="24"/>
    </w:rPr>
  </w:style>
  <w:style w:type="paragraph" w:styleId="Nagwek3">
    <w:name w:val="heading 3"/>
    <w:basedOn w:val="Normalny"/>
    <w:next w:val="Normalny"/>
    <w:qFormat/>
    <w:rsid w:val="007A7156"/>
    <w:pPr>
      <w:keepNext/>
      <w:spacing w:line="360" w:lineRule="auto"/>
      <w:ind w:left="0" w:right="0"/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rsid w:val="007A7156"/>
    <w:pPr>
      <w:keepNext/>
      <w:spacing w:line="360" w:lineRule="auto"/>
      <w:ind w:left="0" w:right="0" w:firstLine="720"/>
      <w:jc w:val="both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rsid w:val="007A7156"/>
    <w:pPr>
      <w:keepNext/>
      <w:ind w:left="0"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7A7156"/>
    <w:pPr>
      <w:keepNext/>
      <w:autoSpaceDE/>
      <w:autoSpaceDN/>
      <w:adjustRightInd/>
      <w:spacing w:line="240" w:lineRule="auto"/>
      <w:ind w:left="0" w:right="0"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qFormat/>
    <w:rsid w:val="007A7156"/>
    <w:pPr>
      <w:keepNext/>
      <w:ind w:left="0"/>
      <w:jc w:val="center"/>
      <w:outlineLvl w:val="6"/>
    </w:pPr>
    <w:rPr>
      <w:b/>
      <w:sz w:val="27"/>
    </w:rPr>
  </w:style>
  <w:style w:type="paragraph" w:styleId="Nagwek8">
    <w:name w:val="heading 8"/>
    <w:basedOn w:val="Normalny"/>
    <w:next w:val="Normalny"/>
    <w:qFormat/>
    <w:rsid w:val="007A7156"/>
    <w:pPr>
      <w:keepNext/>
      <w:framePr w:hSpace="142" w:wrap="auto" w:vAnchor="text" w:hAnchor="text" w:xAlign="center" w:y="1"/>
      <w:ind w:left="0"/>
      <w:suppressOverlap/>
      <w:jc w:val="center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7A715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rsid w:val="007A7156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FR3">
    <w:name w:val="FR3"/>
    <w:rsid w:val="007A7156"/>
    <w:pPr>
      <w:widowControl w:val="0"/>
      <w:autoSpaceDE w:val="0"/>
      <w:autoSpaceDN w:val="0"/>
      <w:adjustRightInd w:val="0"/>
      <w:spacing w:before="80"/>
      <w:jc w:val="both"/>
    </w:pPr>
    <w:rPr>
      <w:rFonts w:ascii="Arial" w:hAnsi="Arial" w:cs="Arial"/>
      <w:b/>
      <w:bCs/>
      <w:sz w:val="12"/>
      <w:szCs w:val="12"/>
    </w:rPr>
  </w:style>
  <w:style w:type="paragraph" w:styleId="Tekstblokowy">
    <w:name w:val="Block Text"/>
    <w:basedOn w:val="Normalny"/>
    <w:rsid w:val="007A7156"/>
    <w:pPr>
      <w:spacing w:before="200" w:line="260" w:lineRule="auto"/>
    </w:pPr>
    <w:rPr>
      <w:color w:val="000000"/>
    </w:rPr>
  </w:style>
  <w:style w:type="paragraph" w:styleId="Stopka">
    <w:name w:val="footer"/>
    <w:basedOn w:val="Normalny"/>
    <w:link w:val="StopkaZnak"/>
    <w:uiPriority w:val="99"/>
    <w:rsid w:val="007A71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7156"/>
  </w:style>
  <w:style w:type="paragraph" w:styleId="Tekstpodstawowywcity">
    <w:name w:val="Body Text Indent"/>
    <w:basedOn w:val="Normalny"/>
    <w:rsid w:val="007A7156"/>
    <w:pPr>
      <w:tabs>
        <w:tab w:val="left" w:pos="2820"/>
      </w:tabs>
      <w:spacing w:line="360" w:lineRule="auto"/>
      <w:ind w:left="680" w:right="0"/>
    </w:pPr>
    <w:rPr>
      <w:sz w:val="24"/>
      <w:u w:val="single"/>
    </w:rPr>
  </w:style>
  <w:style w:type="paragraph" w:styleId="Tekstpodstawowy">
    <w:name w:val="Body Text"/>
    <w:basedOn w:val="Normalny"/>
    <w:rsid w:val="007A7156"/>
    <w:pPr>
      <w:spacing w:line="360" w:lineRule="auto"/>
      <w:ind w:left="0" w:right="0"/>
      <w:jc w:val="both"/>
    </w:pPr>
    <w:rPr>
      <w:color w:val="FF9900"/>
      <w:sz w:val="24"/>
    </w:rPr>
  </w:style>
  <w:style w:type="paragraph" w:styleId="Nagwek">
    <w:name w:val="header"/>
    <w:basedOn w:val="Normalny"/>
    <w:rsid w:val="007A7156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right="0"/>
    </w:pPr>
    <w:rPr>
      <w:sz w:val="24"/>
      <w:szCs w:val="20"/>
    </w:rPr>
  </w:style>
  <w:style w:type="paragraph" w:styleId="Tekstpodstawowy2">
    <w:name w:val="Body Text 2"/>
    <w:basedOn w:val="Normalny"/>
    <w:rsid w:val="007A7156"/>
    <w:pPr>
      <w:widowControl/>
      <w:autoSpaceDE/>
      <w:autoSpaceDN/>
      <w:adjustRightInd/>
      <w:spacing w:line="240" w:lineRule="auto"/>
      <w:ind w:left="0" w:right="0"/>
      <w:jc w:val="center"/>
    </w:pPr>
    <w:rPr>
      <w:b/>
      <w:sz w:val="40"/>
      <w:szCs w:val="20"/>
    </w:rPr>
  </w:style>
  <w:style w:type="paragraph" w:styleId="Tekstpodstawowy3">
    <w:name w:val="Body Text 3"/>
    <w:basedOn w:val="Normalny"/>
    <w:rsid w:val="007A7156"/>
    <w:pPr>
      <w:spacing w:line="360" w:lineRule="auto"/>
      <w:ind w:left="0" w:right="0"/>
      <w:jc w:val="both"/>
    </w:pPr>
    <w:rPr>
      <w:sz w:val="24"/>
      <w:u w:val="single"/>
    </w:rPr>
  </w:style>
  <w:style w:type="paragraph" w:styleId="Tekstpodstawowywcity3">
    <w:name w:val="Body Text Indent 3"/>
    <w:basedOn w:val="Normalny"/>
    <w:rsid w:val="007A7156"/>
    <w:pPr>
      <w:autoSpaceDE/>
      <w:autoSpaceDN/>
      <w:adjustRightInd/>
      <w:spacing w:line="240" w:lineRule="auto"/>
      <w:ind w:left="0" w:right="0" w:firstLine="708"/>
      <w:jc w:val="both"/>
    </w:pPr>
    <w:rPr>
      <w:sz w:val="24"/>
      <w:szCs w:val="20"/>
    </w:rPr>
  </w:style>
  <w:style w:type="paragraph" w:styleId="Tekstpodstawowywcity2">
    <w:name w:val="Body Text Indent 2"/>
    <w:basedOn w:val="Normalny"/>
    <w:rsid w:val="007A7156"/>
    <w:pPr>
      <w:spacing w:line="360" w:lineRule="auto"/>
      <w:ind w:left="360" w:right="0"/>
      <w:jc w:val="both"/>
    </w:pPr>
    <w:rPr>
      <w:sz w:val="24"/>
    </w:rPr>
  </w:style>
  <w:style w:type="table" w:styleId="Tabela-Siatka">
    <w:name w:val="Table Grid"/>
    <w:basedOn w:val="Standardowy"/>
    <w:rsid w:val="008D68CA"/>
    <w:pPr>
      <w:widowControl w:val="0"/>
      <w:autoSpaceDE w:val="0"/>
      <w:autoSpaceDN w:val="0"/>
      <w:adjustRightInd w:val="0"/>
      <w:spacing w:line="300" w:lineRule="auto"/>
      <w:ind w:left="1280" w:right="4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1">
    <w:name w:val="Plan dokumentu1"/>
    <w:basedOn w:val="Normalny"/>
    <w:semiHidden/>
    <w:rsid w:val="007A7156"/>
    <w:pPr>
      <w:shd w:val="clear" w:color="auto" w:fill="000080"/>
    </w:pPr>
    <w:rPr>
      <w:rFonts w:ascii="Tahoma" w:hAnsi="Tahoma" w:cs="Tahoma"/>
    </w:rPr>
  </w:style>
  <w:style w:type="paragraph" w:styleId="Lista">
    <w:name w:val="List"/>
    <w:basedOn w:val="Normalny"/>
    <w:rsid w:val="00257C23"/>
    <w:pPr>
      <w:ind w:left="283" w:hanging="283"/>
    </w:pPr>
  </w:style>
  <w:style w:type="paragraph" w:styleId="Lista2">
    <w:name w:val="List 2"/>
    <w:basedOn w:val="Normalny"/>
    <w:rsid w:val="00257C23"/>
    <w:pPr>
      <w:ind w:left="566" w:hanging="283"/>
    </w:pPr>
  </w:style>
  <w:style w:type="paragraph" w:styleId="Lista3">
    <w:name w:val="List 3"/>
    <w:basedOn w:val="Normalny"/>
    <w:rsid w:val="00257C23"/>
    <w:pPr>
      <w:ind w:left="849" w:hanging="283"/>
    </w:pPr>
  </w:style>
  <w:style w:type="paragraph" w:styleId="Tytu">
    <w:name w:val="Title"/>
    <w:basedOn w:val="Normalny"/>
    <w:qFormat/>
    <w:rsid w:val="00257C2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qFormat/>
    <w:rsid w:val="00257C2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semiHidden/>
    <w:rsid w:val="0090747C"/>
    <w:rPr>
      <w:sz w:val="20"/>
      <w:szCs w:val="20"/>
    </w:rPr>
  </w:style>
  <w:style w:type="character" w:styleId="Odwoanieprzypisukocowego">
    <w:name w:val="endnote reference"/>
    <w:semiHidden/>
    <w:rsid w:val="0090747C"/>
    <w:rPr>
      <w:vertAlign w:val="superscript"/>
    </w:rPr>
  </w:style>
  <w:style w:type="paragraph" w:styleId="Tekstpodstawowyzwciciem2">
    <w:name w:val="Body Text First Indent 2"/>
    <w:basedOn w:val="Tekstpodstawowywcity"/>
    <w:rsid w:val="00E16D6E"/>
    <w:pPr>
      <w:tabs>
        <w:tab w:val="clear" w:pos="2820"/>
      </w:tabs>
      <w:spacing w:after="120" w:line="300" w:lineRule="auto"/>
      <w:ind w:left="283" w:right="400" w:firstLine="210"/>
    </w:pPr>
    <w:rPr>
      <w:sz w:val="22"/>
      <w:u w:val="none"/>
    </w:rPr>
  </w:style>
  <w:style w:type="numbering" w:customStyle="1" w:styleId="Styl1">
    <w:name w:val="Styl1"/>
    <w:rsid w:val="00D816CE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BA3107"/>
    <w:pPr>
      <w:ind w:left="708"/>
    </w:pPr>
  </w:style>
  <w:style w:type="character" w:styleId="Odwoaniedokomentarza">
    <w:name w:val="annotation reference"/>
    <w:rsid w:val="004E332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E33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E332C"/>
  </w:style>
  <w:style w:type="paragraph" w:styleId="Tematkomentarza">
    <w:name w:val="annotation subject"/>
    <w:basedOn w:val="Tekstkomentarza"/>
    <w:next w:val="Tekstkomentarza"/>
    <w:link w:val="TematkomentarzaZnak"/>
    <w:rsid w:val="004E332C"/>
    <w:rPr>
      <w:b/>
      <w:bCs/>
    </w:rPr>
  </w:style>
  <w:style w:type="character" w:customStyle="1" w:styleId="TematkomentarzaZnak">
    <w:name w:val="Temat komentarza Znak"/>
    <w:link w:val="Tematkomentarza"/>
    <w:rsid w:val="004E332C"/>
    <w:rPr>
      <w:b/>
      <w:bCs/>
    </w:rPr>
  </w:style>
  <w:style w:type="paragraph" w:styleId="Tekstdymka">
    <w:name w:val="Balloon Text"/>
    <w:basedOn w:val="Normalny"/>
    <w:link w:val="TekstdymkaZnak"/>
    <w:rsid w:val="004E332C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E332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5068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75068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F8129-9911-4620-BF9D-CD58BA13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1498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MPK Poznań / Dział Techniczny AT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Przemysław Filipowicz #12625</dc:creator>
  <cp:keywords/>
  <cp:lastModifiedBy>Dorota Nowak</cp:lastModifiedBy>
  <cp:revision>13</cp:revision>
  <cp:lastPrinted>2016-04-28T07:55:00Z</cp:lastPrinted>
  <dcterms:created xsi:type="dcterms:W3CDTF">2025-04-17T06:57:00Z</dcterms:created>
  <dcterms:modified xsi:type="dcterms:W3CDTF">2025-04-24T10:17:00Z</dcterms:modified>
</cp:coreProperties>
</file>