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24" w:rsidRDefault="00982324">
      <w:pPr>
        <w:pStyle w:val="Tekstpodstawowywcity2"/>
        <w:tabs>
          <w:tab w:val="left" w:pos="-5245"/>
        </w:tabs>
        <w:ind w:firstLine="0"/>
      </w:pPr>
    </w:p>
    <w:p w:rsidR="00982324" w:rsidRDefault="00FB03D3">
      <w:pPr>
        <w:pStyle w:val="Tekstpodstawowywcity2"/>
        <w:tabs>
          <w:tab w:val="left" w:pos="851"/>
        </w:tabs>
        <w:jc w:val="right"/>
      </w:pPr>
      <w:r>
        <w:rPr>
          <w:noProof/>
        </w:rPr>
        <w:pict>
          <v:rect id="Obraz1" o:spid="_x0000_s1026" style="position:absolute;left:0;text-align:left;margin-left:2.15pt;margin-top:-.35pt;width:713.1pt;height:22.75pt;z-index:1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LXuQEAAHwDAAAOAAAAZHJzL2Uyb0RvYy54bWysU8Fu2zAMvQ/YPwi6L3YyJEiNOEWxIrsM&#10;a4GuHyDLcixAEgVKiZ19/SjZS9ttp6E6yKJIPfI90rvb0Rp2Vhg0uJovFyVnyklotTvW/PnH4dOW&#10;sxCFa4UBp2p+UYHf7j9+2A2+UivowbQKGYG4UA2+5n2MviqKIHtlRViAV46cHaAVkUw8Fi2KgdCt&#10;KVZluSkGwNYjSBUC3d5PTr7P+F2nZHzouqAiMzWn2mLeMe9N2ov9TlRHFL7Xci5D/EcVVmhHSa9Q&#10;9yIKdkL9F5TVEiFAFxcSbAFdp6XKHIjNsvyDzVMvvMpcSJzgrzKF94OV38+PyHRLvePMCUstemhQ&#10;/FwmZQYfKgp48o84W4GOiebYoU1fIsDGrOblqqYaI5N0eVOuN+sViS7Jt9relNssd/Hy2mOIXxVY&#10;lg41R+pWFlGcv4VIGSn0d0hKFsDo9qCNyQYemy8G2VlQZw95pZLpyZsw49hQ883ndQZ+4wqvEcq8&#10;/oWAcHLthGxcyqzyWM0VJokmUdIpjs04K9VAeyFlhZM90LxNxBzcnSJ0OpNLD6YoKjsZ1OJMYB7H&#10;NEOv7Rz18tPsfwEAAP//AwBQSwMEFAAGAAgAAAAhANF8eSLaAAAABwEAAA8AAABkcnMvZG93bnJl&#10;di54bWxMjr1uwjAUhXck3sG6SN3AAUKL0jioosrCBmRgNPFtHGFfR7ED6dvXTGU8Pzrny3ejNeyO&#10;vW8dCVguEmBItVMtNQKqcznfAvNBkpLGEQr4RQ+7YjrJZabcg454P4WGxRHymRSgQ+gyzn2t0Uq/&#10;cB1SzH5cb2WIsm+46uUjjlvDV0nyzq1sKT5o2eFeY307DVbA4XI873XZLqtypQ/jZXMzw3clxNts&#10;/PoEFnAM/2V44kd0KCLT1Q2kPDMC0nUsCph/AHum6TrZALtGP90CL3L+yl/8AQAA//8DAFBLAQIt&#10;ABQABgAIAAAAIQC2gziS/gAAAOEBAAATAAAAAAAAAAAAAAAAAAAAAABbQ29udGVudF9UeXBlc10u&#10;eG1sUEsBAi0AFAAGAAgAAAAhADj9If/WAAAAlAEAAAsAAAAAAAAAAAAAAAAALwEAAF9yZWxzLy5y&#10;ZWxzUEsBAi0AFAAGAAgAAAAhAB5tkte5AQAAfAMAAA4AAAAAAAAAAAAAAAAALgIAAGRycy9lMm9E&#10;b2MueG1sUEsBAi0AFAAGAAgAAAAhANF8eSLaAAAABwEAAA8AAAAAAAAAAAAAAAAAEwQAAGRycy9k&#10;b3ducmV2LnhtbFBLBQYAAAAABAAEAPMAAAAaBQAAAAA=&#10;" o:allowincell="f" strokeweight=".05pt">
            <v:stroke joinstyle="round"/>
            <v:textbox>
              <w:txbxContent>
                <w:p w:rsidR="00982324" w:rsidRDefault="00EF2BD7">
                  <w:pPr>
                    <w:pStyle w:val="Tekstpodstawowywcity2"/>
                    <w:ind w:hanging="708"/>
                    <w:rPr>
                      <w:color w:val="auto"/>
                    </w:rPr>
                  </w:pPr>
                  <w:r>
                    <w:rPr>
                      <w:rFonts w:ascii="Tahoma" w:hAnsi="Tahoma" w:cs="Tahoma"/>
                      <w:color w:val="auto"/>
                    </w:rPr>
                    <w:t xml:space="preserve">    </w:t>
                  </w:r>
                  <w:r>
                    <w:rPr>
                      <w:color w:val="auto"/>
                    </w:rPr>
                    <w:t xml:space="preserve">        WYKAZ  DOSTAW </w:t>
                  </w:r>
                </w:p>
              </w:txbxContent>
            </v:textbox>
          </v:rect>
        </w:pict>
      </w:r>
    </w:p>
    <w:p w:rsidR="00982324" w:rsidRDefault="00982324">
      <w:pPr>
        <w:pStyle w:val="Tekstpodstawowywcity2"/>
        <w:tabs>
          <w:tab w:val="left" w:pos="851"/>
        </w:tabs>
        <w:jc w:val="right"/>
      </w:pPr>
    </w:p>
    <w:p w:rsidR="00982324" w:rsidRDefault="00982324">
      <w:pPr>
        <w:pStyle w:val="Tekstpodstawowywcity2"/>
      </w:pPr>
    </w:p>
    <w:p w:rsidR="00982324" w:rsidRDefault="00EF2BD7">
      <w:pPr>
        <w:rPr>
          <w:sz w:val="22"/>
          <w:szCs w:val="22"/>
        </w:rPr>
      </w:pPr>
      <w:r>
        <w:rPr>
          <w:sz w:val="22"/>
          <w:szCs w:val="22"/>
        </w:rPr>
        <w:t>Nazwa Wykonawcy:  ......................................................................................................................................................................................</w:t>
      </w:r>
    </w:p>
    <w:p w:rsidR="00982324" w:rsidRDefault="00982324">
      <w:pPr>
        <w:rPr>
          <w:sz w:val="22"/>
          <w:szCs w:val="22"/>
        </w:rPr>
      </w:pPr>
    </w:p>
    <w:p w:rsidR="00982324" w:rsidRDefault="00EF2BD7">
      <w:pPr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........................................................................................................................................................................................</w:t>
      </w:r>
    </w:p>
    <w:p w:rsidR="00982324" w:rsidRDefault="00982324">
      <w:pPr>
        <w:pStyle w:val="Tekstpodstawowy3"/>
        <w:spacing w:line="240" w:lineRule="atLeast"/>
        <w:rPr>
          <w:b/>
          <w:bCs/>
          <w:color w:val="00000A"/>
          <w:sz w:val="22"/>
          <w:szCs w:val="22"/>
        </w:rPr>
      </w:pPr>
    </w:p>
    <w:p w:rsidR="00982324" w:rsidRDefault="00EF2BD7">
      <w:pPr>
        <w:tabs>
          <w:tab w:val="left" w:pos="-6663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Wykaz wykonanych dostaw w okresie ostatnich 3 lat przed upływem terminu składania ofert, a jeżeli okres prowadzenia działalności jest krótszy                      - w tym okresie, na łączną liczbę </w:t>
      </w:r>
      <w:r>
        <w:rPr>
          <w:iCs/>
          <w:color w:val="000000"/>
          <w:sz w:val="24"/>
          <w:szCs w:val="24"/>
        </w:rPr>
        <w:t xml:space="preserve">co najmniej </w:t>
      </w:r>
      <w:r w:rsidR="00EC7BB8">
        <w:rPr>
          <w:b/>
          <w:iCs/>
          <w:color w:val="auto"/>
          <w:sz w:val="24"/>
          <w:szCs w:val="24"/>
        </w:rPr>
        <w:t>3</w:t>
      </w:r>
      <w:r>
        <w:rPr>
          <w:b/>
          <w:iCs/>
          <w:color w:val="auto"/>
          <w:sz w:val="24"/>
          <w:szCs w:val="24"/>
        </w:rPr>
        <w:t xml:space="preserve"> </w:t>
      </w:r>
      <w:r>
        <w:rPr>
          <w:iCs/>
          <w:sz w:val="24"/>
          <w:szCs w:val="24"/>
        </w:rPr>
        <w:t>fabrycznie nowych niskopodłogowych autobusów o napędzie elektrycznym</w:t>
      </w:r>
      <w:r>
        <w:rPr>
          <w:iCs/>
          <w:color w:val="000000"/>
          <w:sz w:val="24"/>
          <w:szCs w:val="24"/>
        </w:rPr>
        <w:t>.</w:t>
      </w:r>
    </w:p>
    <w:p w:rsidR="00982324" w:rsidRDefault="00982324">
      <w:pPr>
        <w:ind w:left="1418" w:hanging="2"/>
        <w:jc w:val="both"/>
        <w:rPr>
          <w:color w:val="008000"/>
          <w:sz w:val="16"/>
          <w:szCs w:val="16"/>
        </w:rPr>
      </w:pPr>
    </w:p>
    <w:tbl>
      <w:tblPr>
        <w:tblW w:w="15389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42"/>
        <w:gridCol w:w="2756"/>
        <w:gridCol w:w="2978"/>
        <w:gridCol w:w="2105"/>
        <w:gridCol w:w="2844"/>
        <w:gridCol w:w="1916"/>
        <w:gridCol w:w="2248"/>
      </w:tblGrid>
      <w:tr w:rsidR="00982324">
        <w:trPr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Nazwa przedmiotu</w:t>
            </w:r>
          </w:p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dostawy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Informacje o liczbie/ typie dostarczonych autobusów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Dane podmiotu, na rzecz którego dostawy zostały wykonane (nazwa, siedziba)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Termin wykonania dostaw (miesiąc/rok)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EF2BD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</w:t>
            </w:r>
          </w:p>
          <w:p w:rsidR="00982324" w:rsidRDefault="00EF2BD7">
            <w:pPr>
              <w:widowControl w:val="0"/>
              <w:jc w:val="center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>Wykonawcy</w:t>
            </w:r>
            <w:r>
              <w:rPr>
                <w:b/>
                <w:vertAlign w:val="superscript"/>
              </w:rPr>
              <w:t>1</w:t>
            </w:r>
          </w:p>
          <w:p w:rsidR="00982324" w:rsidRDefault="00982324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982324">
        <w:trPr>
          <w:trHeight w:val="385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  <w:tr w:rsidR="00982324">
        <w:trPr>
          <w:trHeight w:val="407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</w:tr>
      <w:tr w:rsidR="00982324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EF2BD7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324" w:rsidRDefault="00982324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</w:tbl>
    <w:p w:rsidR="00982324" w:rsidRDefault="00982324">
      <w:pPr>
        <w:pStyle w:val="Tekstpodstawowy"/>
        <w:rPr>
          <w:b/>
          <w:bCs/>
          <w:sz w:val="10"/>
          <w:szCs w:val="10"/>
        </w:rPr>
      </w:pPr>
    </w:p>
    <w:p w:rsidR="00982324" w:rsidRDefault="00EF2BD7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  <w:bookmarkStart w:id="0" w:name="_GoBack"/>
      <w:bookmarkEnd w:id="0"/>
    </w:p>
    <w:p w:rsidR="00982324" w:rsidRDefault="00EF2BD7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załączyć dowody potwierdzające należyte wykonanie każdej dostawy z wykazu, zgodnie z zapisami Rozdziału </w:t>
      </w:r>
      <w:r>
        <w:rPr>
          <w:color w:val="auto"/>
          <w:sz w:val="22"/>
          <w:szCs w:val="22"/>
          <w:lang w:val="pl-PL"/>
        </w:rPr>
        <w:t>VII ust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  <w:lang w:val="pl-PL"/>
        </w:rPr>
        <w:t>2</w:t>
      </w:r>
      <w:r>
        <w:rPr>
          <w:color w:val="auto"/>
          <w:sz w:val="22"/>
          <w:szCs w:val="22"/>
        </w:rPr>
        <w:t xml:space="preserve"> pkt </w:t>
      </w:r>
      <w:r>
        <w:rPr>
          <w:color w:val="auto"/>
          <w:sz w:val="22"/>
          <w:szCs w:val="22"/>
          <w:lang w:val="pl-PL"/>
        </w:rPr>
        <w:t>2.1.</w:t>
      </w:r>
      <w:r>
        <w:rPr>
          <w:color w:val="auto"/>
          <w:sz w:val="22"/>
          <w:szCs w:val="22"/>
        </w:rPr>
        <w:t xml:space="preserve"> SWZ.</w:t>
      </w:r>
      <w:r>
        <w:rPr>
          <w:sz w:val="22"/>
          <w:szCs w:val="22"/>
        </w:rPr>
        <w:t xml:space="preserve"> </w:t>
      </w:r>
    </w:p>
    <w:p w:rsidR="00982324" w:rsidRDefault="00EF2BD7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 xml:space="preserve">Zamawiający nie wymaga, aby dostawy autobusów następowały w ramach tego samego zamówienia (umowy) i na rzecz tego samego Zamawiającego. Zamawiający nie wymaga, aby dostawy autobusów o napędzie elektrycznym zasilanych wodorem następowały w ramach tego samego zamówienia (umowy) i na rzecz tego samego Zamawiającego. </w:t>
      </w:r>
    </w:p>
    <w:p w:rsidR="00982324" w:rsidRDefault="00EF2BD7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>Za dostawę autobusów o napędzie elektrycznym Zamawiający uznaje takż</w:t>
      </w:r>
      <w:r>
        <w:rPr>
          <w:b/>
          <w:i/>
          <w:color w:val="000000"/>
          <w:sz w:val="22"/>
          <w:szCs w:val="22"/>
          <w:u w:val="single"/>
          <w:lang w:val="pl-PL" w:eastAsia="pl-PL"/>
        </w:rPr>
        <w:t>e dostawę autobusów elektrycznych zasilanych wodorem oraz trolejbusów.</w:t>
      </w:r>
    </w:p>
    <w:p w:rsidR="00982324" w:rsidRDefault="00982324">
      <w:pPr>
        <w:rPr>
          <w:sz w:val="18"/>
          <w:szCs w:val="18"/>
        </w:rPr>
      </w:pPr>
    </w:p>
    <w:p w:rsidR="00982324" w:rsidRDefault="00982324">
      <w:pPr>
        <w:rPr>
          <w:sz w:val="18"/>
          <w:szCs w:val="18"/>
        </w:rPr>
      </w:pPr>
    </w:p>
    <w:p w:rsidR="00982324" w:rsidRDefault="00982324">
      <w:pPr>
        <w:rPr>
          <w:sz w:val="18"/>
          <w:szCs w:val="18"/>
        </w:rPr>
      </w:pPr>
    </w:p>
    <w:p w:rsidR="00982324" w:rsidRDefault="00982324">
      <w:pPr>
        <w:rPr>
          <w:sz w:val="18"/>
          <w:szCs w:val="18"/>
        </w:rPr>
      </w:pPr>
    </w:p>
    <w:p w:rsidR="007C6BAC" w:rsidRDefault="007C6BAC">
      <w:pPr>
        <w:rPr>
          <w:sz w:val="18"/>
          <w:szCs w:val="18"/>
        </w:rPr>
      </w:pPr>
    </w:p>
    <w:p w:rsidR="00982324" w:rsidRDefault="00982324">
      <w:pPr>
        <w:rPr>
          <w:sz w:val="18"/>
          <w:szCs w:val="18"/>
        </w:rPr>
      </w:pPr>
    </w:p>
    <w:p w:rsidR="00982324" w:rsidRDefault="00982324">
      <w:pPr>
        <w:rPr>
          <w:sz w:val="18"/>
          <w:szCs w:val="18"/>
        </w:rPr>
      </w:pPr>
    </w:p>
    <w:p w:rsidR="007C6BAC" w:rsidRDefault="007C6BAC">
      <w:pPr>
        <w:rPr>
          <w:sz w:val="18"/>
          <w:szCs w:val="18"/>
        </w:rPr>
      </w:pPr>
    </w:p>
    <w:p w:rsidR="00982324" w:rsidRDefault="00EF2BD7">
      <w:pPr>
        <w:ind w:left="2124" w:hanging="269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DATA :        ..........................................................................................................         </w:t>
      </w:r>
    </w:p>
    <w:p w:rsidR="00982324" w:rsidRDefault="00EF2BD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Podpis osób wskazanych w dokumencie uprawniającym do występowania</w:t>
      </w:r>
    </w:p>
    <w:p w:rsidR="00982324" w:rsidRDefault="00EF2BD7">
      <w:pPr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w obrocie prawnym lub posiadających pełnomocnictwo</w:t>
      </w:r>
    </w:p>
    <w:p w:rsidR="00982324" w:rsidRDefault="00982324">
      <w:pPr>
        <w:tabs>
          <w:tab w:val="left" w:pos="4536"/>
          <w:tab w:val="left" w:pos="4820"/>
        </w:tabs>
        <w:rPr>
          <w:b/>
          <w:i/>
          <w:color w:val="auto"/>
          <w:u w:val="single"/>
          <w:lang w:eastAsia="zh-CN"/>
        </w:rPr>
      </w:pPr>
    </w:p>
    <w:p w:rsidR="00982324" w:rsidRDefault="00982324">
      <w:pPr>
        <w:rPr>
          <w:b/>
          <w:sz w:val="18"/>
          <w:szCs w:val="18"/>
          <w:vertAlign w:val="superscript"/>
        </w:rPr>
      </w:pPr>
    </w:p>
    <w:p w:rsidR="00982324" w:rsidRDefault="00EF2BD7">
      <w:r>
        <w:rPr>
          <w:b/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W przypadku gdy Wykonawca polega na doświadczeniu innych podmiotów – do oferty należy załączyć dowód, że będzie dysponował zasobami niezbędnymi do realizacji zamówienia. Za dowód Zamawiający uznaje w szczególności zobowiązanie takiego podmiotu do oddania Wykonawcy do dyspozycji niezbędnych zasobów na potrzeby realizacji zamówienia.</w:t>
      </w:r>
    </w:p>
    <w:sectPr w:rsidR="00982324">
      <w:headerReference w:type="default" r:id="rId6"/>
      <w:footerReference w:type="default" r:id="rId7"/>
      <w:pgSz w:w="16838" w:h="11906" w:orient="landscape"/>
      <w:pgMar w:top="851" w:right="1134" w:bottom="766" w:left="1134" w:header="284" w:footer="709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D3" w:rsidRDefault="00FB03D3">
      <w:r>
        <w:separator/>
      </w:r>
    </w:p>
  </w:endnote>
  <w:endnote w:type="continuationSeparator" w:id="0">
    <w:p w:rsidR="00FB03D3" w:rsidRDefault="00F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24" w:rsidRDefault="00EF2BD7">
    <w:pPr>
      <w:pStyle w:val="Stopka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81C4C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fldSimple w:instr=" NUMPAGES ">
      <w:r w:rsidR="00881C4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D3" w:rsidRDefault="00FB03D3">
      <w:r>
        <w:separator/>
      </w:r>
    </w:p>
  </w:footnote>
  <w:footnote w:type="continuationSeparator" w:id="0">
    <w:p w:rsidR="00FB03D3" w:rsidRDefault="00FB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24" w:rsidRDefault="00982324">
    <w:pPr>
      <w:pStyle w:val="Nagwek"/>
      <w:jc w:val="center"/>
      <w:rPr>
        <w:b/>
        <w:bCs/>
        <w:sz w:val="22"/>
        <w:szCs w:val="22"/>
      </w:rPr>
    </w:pPr>
  </w:p>
  <w:p w:rsidR="00982324" w:rsidRDefault="00102D22">
    <w:pPr>
      <w:pStyle w:val="Nagwek"/>
      <w:rPr>
        <w:b/>
        <w:bCs/>
        <w:sz w:val="22"/>
        <w:szCs w:val="22"/>
      </w:rPr>
    </w:pPr>
    <w:r>
      <w:rPr>
        <w:bCs/>
        <w:color w:val="auto"/>
        <w:sz w:val="22"/>
        <w:szCs w:val="22"/>
      </w:rPr>
      <w:t xml:space="preserve">Nr sprawy: </w:t>
    </w:r>
    <w:r w:rsidR="007C6BAC" w:rsidRPr="007C6BAC">
      <w:rPr>
        <w:b/>
        <w:bCs/>
        <w:color w:val="auto"/>
        <w:sz w:val="22"/>
        <w:szCs w:val="22"/>
      </w:rPr>
      <w:t>AL.0140.0</w:t>
    </w:r>
    <w:r w:rsidR="00881C4C">
      <w:rPr>
        <w:b/>
        <w:bCs/>
        <w:color w:val="auto"/>
        <w:sz w:val="22"/>
        <w:szCs w:val="22"/>
      </w:rPr>
      <w:t>6</w:t>
    </w:r>
    <w:r w:rsidR="007C6BAC" w:rsidRPr="007C6BAC">
      <w:rPr>
        <w:b/>
        <w:bCs/>
        <w:color w:val="auto"/>
        <w:sz w:val="22"/>
        <w:szCs w:val="22"/>
      </w:rPr>
      <w:t>.202</w:t>
    </w:r>
    <w:r w:rsidR="00881C4C">
      <w:rPr>
        <w:b/>
        <w:bCs/>
        <w:color w:val="auto"/>
        <w:sz w:val="22"/>
        <w:szCs w:val="22"/>
      </w:rPr>
      <w:t>4</w:t>
    </w:r>
    <w:r w:rsidR="00EF2BD7" w:rsidRPr="007C6BAC">
      <w:rPr>
        <w:b/>
        <w:bCs/>
        <w:color w:val="auto"/>
        <w:sz w:val="22"/>
        <w:szCs w:val="22"/>
      </w:rPr>
      <w:t xml:space="preserve">                                                                                                                                                                            </w:t>
    </w:r>
    <w:r w:rsidR="00EF2BD7">
      <w:rPr>
        <w:b/>
        <w:bCs/>
        <w:color w:val="auto"/>
        <w:sz w:val="22"/>
        <w:szCs w:val="22"/>
      </w:rPr>
      <w:t>Załącznik nr 3 do</w:t>
    </w:r>
    <w:r w:rsidR="00EF2BD7">
      <w:rPr>
        <w:b/>
        <w:bCs/>
        <w:sz w:val="22"/>
        <w:szCs w:val="22"/>
      </w:rPr>
      <w:t xml:space="preserve"> SWZ </w:t>
    </w:r>
  </w:p>
  <w:p w:rsidR="00982324" w:rsidRDefault="00EF2BD7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24"/>
    <w:rsid w:val="00102D22"/>
    <w:rsid w:val="001B052D"/>
    <w:rsid w:val="00465397"/>
    <w:rsid w:val="007C6BAC"/>
    <w:rsid w:val="00881C4C"/>
    <w:rsid w:val="00982324"/>
    <w:rsid w:val="00EC7BB8"/>
    <w:rsid w:val="00EF2BD7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9DE29"/>
  <w15:docId w15:val="{BB98E4DE-D0E2-421C-B5D3-B4385CC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color w:val="00000A"/>
    </w:r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132FF3"/>
    <w:rPr>
      <w:sz w:val="24"/>
      <w:szCs w:val="28"/>
    </w:rPr>
  </w:style>
  <w:style w:type="character" w:customStyle="1" w:styleId="AkapitzlistZnak">
    <w:name w:val="Akapit z listą Znak"/>
    <w:link w:val="Akapitzlist"/>
    <w:uiPriority w:val="99"/>
    <w:qFormat/>
    <w:rsid w:val="00B41239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szCs w:val="28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ind w:hanging="284"/>
    </w:pPr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ind w:hanging="1560"/>
      <w:jc w:val="center"/>
    </w:pPr>
    <w:rPr>
      <w:b/>
      <w:bCs/>
      <w:sz w:val="24"/>
      <w:szCs w:val="28"/>
    </w:rPr>
  </w:style>
  <w:style w:type="paragraph" w:styleId="Tekstpodstawowy2">
    <w:name w:val="Body Text 2"/>
    <w:basedOn w:val="Normalny"/>
    <w:qFormat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qFormat/>
    <w:pPr>
      <w:jc w:val="center"/>
    </w:pPr>
    <w:rPr>
      <w:color w:val="3366FF"/>
      <w:sz w:val="24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ekstkomentarza">
    <w:name w:val="annotation text"/>
    <w:basedOn w:val="Normalny"/>
    <w:semiHidden/>
    <w:qFormat/>
  </w:style>
  <w:style w:type="paragraph" w:customStyle="1" w:styleId="ust2art">
    <w:name w:val="ust2art"/>
    <w:basedOn w:val="Normalny"/>
    <w:qFormat/>
    <w:pPr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qFormat/>
    <w:pPr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rtyku">
    <w:name w:val="Artykuł"/>
    <w:qFormat/>
    <w:pPr>
      <w:widowControl w:val="0"/>
      <w:suppressAutoHyphens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qFormat/>
    <w:rsid w:val="00B47192"/>
    <w:pPr>
      <w:suppressAutoHyphens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semiHidden/>
    <w:qFormat/>
    <w:rsid w:val="0097312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B41239"/>
    <w:pPr>
      <w:ind w:left="708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2273</Characters>
  <Application>Microsoft Office Word</Application>
  <DocSecurity>0</DocSecurity>
  <Lines>18</Lines>
  <Paragraphs>5</Paragraphs>
  <ScaleCrop>false</ScaleCrop>
  <Company>MPK Poznań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dc:description/>
  <cp:lastModifiedBy>Dorota Nowak</cp:lastModifiedBy>
  <cp:revision>36</cp:revision>
  <cp:lastPrinted>2018-03-05T13:22:00Z</cp:lastPrinted>
  <dcterms:created xsi:type="dcterms:W3CDTF">2021-07-01T07:24:00Z</dcterms:created>
  <dcterms:modified xsi:type="dcterms:W3CDTF">2024-03-18T09:50:00Z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